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4B9D" w14:textId="77777777" w:rsidR="00273130" w:rsidRDefault="006E04E1" w:rsidP="00273130">
      <w:pPr>
        <w:spacing w:before="100" w:beforeAutospacing="1" w:after="100" w:afterAutospacing="1" w:line="240" w:lineRule="atLeast"/>
        <w:jc w:val="both"/>
        <w:rPr>
          <w:rStyle w:val="Strong"/>
          <w:rFonts w:ascii="Arial" w:hAnsi="Arial" w:cs="Arial"/>
          <w:spacing w:val="3"/>
          <w:sz w:val="54"/>
          <w:szCs w:val="54"/>
        </w:rPr>
      </w:pPr>
      <w:r w:rsidRPr="00655BBF">
        <w:rPr>
          <w:rFonts w:ascii="Arial" w:hAnsi="Arial" w:cs="Arial"/>
          <w:noProof/>
        </w:rPr>
        <w:drawing>
          <wp:inline distT="0" distB="0" distL="0" distR="0" wp14:anchorId="4A4E6827" wp14:editId="4B59ACCE">
            <wp:extent cx="3169163" cy="6865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ve ME/CFS Initi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69" cy="68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3061E" w14:textId="28216981" w:rsidR="003D0705" w:rsidRPr="00273130" w:rsidRDefault="003C489E" w:rsidP="003775DC">
      <w:pPr>
        <w:spacing w:after="0" w:line="240" w:lineRule="atLeast"/>
        <w:jc w:val="center"/>
        <w:rPr>
          <w:rStyle w:val="Strong"/>
          <w:rFonts w:ascii="Arial" w:hAnsi="Arial" w:cs="Arial"/>
          <w:spacing w:val="3"/>
        </w:rPr>
      </w:pPr>
      <w:r w:rsidRPr="00EC175F">
        <w:rPr>
          <w:rStyle w:val="Strong"/>
          <w:rFonts w:ascii="Arial" w:hAnsi="Arial" w:cs="Arial"/>
          <w:spacing w:val="3"/>
          <w:sz w:val="54"/>
          <w:szCs w:val="54"/>
        </w:rPr>
        <w:t>Ramsay Award Program</w:t>
      </w:r>
    </w:p>
    <w:p w14:paraId="5D0E6518" w14:textId="4ECCE20D" w:rsidR="00655BBF" w:rsidRPr="00EC175F" w:rsidRDefault="003C489E" w:rsidP="003775DC">
      <w:pPr>
        <w:pStyle w:val="Title"/>
        <w:jc w:val="center"/>
        <w:rPr>
          <w:rStyle w:val="Strong"/>
          <w:rFonts w:ascii="Arial" w:hAnsi="Arial" w:cs="Arial"/>
          <w:spacing w:val="3"/>
          <w:sz w:val="54"/>
          <w:szCs w:val="54"/>
        </w:rPr>
      </w:pPr>
      <w:r w:rsidRPr="00EC175F">
        <w:rPr>
          <w:rStyle w:val="Strong"/>
          <w:rFonts w:ascii="Arial" w:hAnsi="Arial" w:cs="Arial"/>
          <w:spacing w:val="3"/>
          <w:sz w:val="54"/>
          <w:szCs w:val="54"/>
        </w:rPr>
        <w:t>Application Instructions and Scope</w:t>
      </w:r>
    </w:p>
    <w:p w14:paraId="64CA4D09" w14:textId="3EE8C3E9" w:rsidR="001C5F21" w:rsidRPr="00EC175F" w:rsidRDefault="001C5F21" w:rsidP="003775DC">
      <w:pPr>
        <w:pStyle w:val="Heading1"/>
        <w:rPr>
          <w:sz w:val="54"/>
          <w:szCs w:val="54"/>
        </w:rPr>
      </w:pPr>
      <w:r w:rsidRPr="00EC175F">
        <w:rPr>
          <w:rFonts w:cs="Arial"/>
          <w:b w:val="0"/>
          <w:bCs/>
          <w:noProof/>
          <w:spacing w:val="3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6E8AC" wp14:editId="2E20730E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343650" cy="9525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3495D4DD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499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C175F">
        <w:rPr>
          <w:rFonts w:cs="Arial"/>
          <w:b w:val="0"/>
          <w:bCs/>
          <w:noProof/>
          <w:spacing w:val="3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82CAB" wp14:editId="58D68B2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3436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6A15F673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9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9275C" w14:textId="3CCD884E" w:rsidR="003C489E" w:rsidRPr="00697958" w:rsidRDefault="00F3669F" w:rsidP="00697958">
      <w:pPr>
        <w:pStyle w:val="Heading1"/>
        <w:rPr>
          <w:b w:val="0"/>
          <w:i/>
        </w:rPr>
      </w:pPr>
      <w:r>
        <w:rPr>
          <w:b w:val="0"/>
          <w:i/>
        </w:rPr>
        <w:t>Monday</w:t>
      </w:r>
      <w:r w:rsidR="00B474E1">
        <w:rPr>
          <w:b w:val="0"/>
          <w:i/>
        </w:rPr>
        <w:t xml:space="preserve"> FEBRUARY </w:t>
      </w:r>
      <w:r w:rsidR="007124A8">
        <w:rPr>
          <w:b w:val="0"/>
          <w:i/>
        </w:rPr>
        <w:t>22</w:t>
      </w:r>
      <w:r w:rsidR="00B474E1">
        <w:rPr>
          <w:b w:val="0"/>
          <w:i/>
        </w:rPr>
        <w:t>, 2021</w:t>
      </w:r>
    </w:p>
    <w:p w14:paraId="439E9051" w14:textId="2C877058" w:rsidR="00603A43" w:rsidRDefault="00534874" w:rsidP="00E10491">
      <w:pPr>
        <w:spacing w:before="100" w:beforeAutospacing="1" w:line="240" w:lineRule="atLeast"/>
        <w:jc w:val="both"/>
        <w:rPr>
          <w:rStyle w:val="Strong"/>
          <w:rFonts w:ascii="Arial" w:hAnsi="Arial" w:cs="Arial"/>
          <w:spacing w:val="3"/>
          <w:sz w:val="24"/>
          <w:szCs w:val="24"/>
        </w:rPr>
      </w:pPr>
      <w:r w:rsidRPr="00697958">
        <w:rPr>
          <w:rStyle w:val="Strong"/>
          <w:rFonts w:ascii="Arial" w:hAnsi="Arial" w:cs="Arial"/>
          <w:spacing w:val="3"/>
          <w:sz w:val="24"/>
          <w:szCs w:val="24"/>
        </w:rPr>
        <w:t>App</w:t>
      </w:r>
      <w:r w:rsidR="00FE18B1">
        <w:rPr>
          <w:rStyle w:val="Strong"/>
          <w:rFonts w:ascii="Arial" w:hAnsi="Arial" w:cs="Arial"/>
          <w:spacing w:val="3"/>
          <w:sz w:val="24"/>
          <w:szCs w:val="24"/>
        </w:rPr>
        <w:t xml:space="preserve">lication Deadline: </w:t>
      </w:r>
      <w:r w:rsidR="00B474E1">
        <w:rPr>
          <w:rStyle w:val="Strong"/>
          <w:rFonts w:ascii="Arial" w:hAnsi="Arial" w:cs="Arial"/>
          <w:spacing w:val="3"/>
          <w:sz w:val="24"/>
          <w:szCs w:val="24"/>
        </w:rPr>
        <w:t xml:space="preserve">April </w:t>
      </w:r>
      <w:r w:rsidR="00FE18B1">
        <w:rPr>
          <w:rStyle w:val="Strong"/>
          <w:rFonts w:ascii="Arial" w:hAnsi="Arial" w:cs="Arial"/>
          <w:spacing w:val="3"/>
          <w:sz w:val="24"/>
          <w:szCs w:val="24"/>
        </w:rPr>
        <w:t>30, 20</w:t>
      </w:r>
      <w:r w:rsidR="00D01333">
        <w:rPr>
          <w:rStyle w:val="Strong"/>
          <w:rFonts w:ascii="Arial" w:hAnsi="Arial" w:cs="Arial"/>
          <w:spacing w:val="3"/>
          <w:sz w:val="24"/>
          <w:szCs w:val="24"/>
        </w:rPr>
        <w:t>21</w:t>
      </w:r>
      <w:r w:rsidR="00FE18B1">
        <w:rPr>
          <w:rStyle w:val="Strong"/>
          <w:rFonts w:ascii="Arial" w:hAnsi="Arial" w:cs="Arial"/>
          <w:spacing w:val="3"/>
          <w:sz w:val="24"/>
          <w:szCs w:val="24"/>
        </w:rPr>
        <w:t xml:space="preserve"> 11:59pm PST</w:t>
      </w:r>
    </w:p>
    <w:p w14:paraId="5AB89275" w14:textId="77777777" w:rsidR="000E051A" w:rsidRDefault="000E051A" w:rsidP="00B11947">
      <w:pPr>
        <w:pStyle w:val="Heading1"/>
        <w:rPr>
          <w:rStyle w:val="Strong"/>
          <w:rFonts w:cs="Arial"/>
          <w:spacing w:val="3"/>
          <w:sz w:val="24"/>
          <w:szCs w:val="24"/>
        </w:rPr>
      </w:pPr>
      <w:bookmarkStart w:id="0" w:name="_I._Background_&amp;"/>
      <w:bookmarkStart w:id="1" w:name="_II._Award_Information"/>
      <w:bookmarkEnd w:id="0"/>
      <w:bookmarkEnd w:id="1"/>
    </w:p>
    <w:p w14:paraId="780393A3" w14:textId="75D7836B" w:rsidR="00F92CF1" w:rsidRPr="00534874" w:rsidRDefault="00534874" w:rsidP="00B11947">
      <w:pPr>
        <w:pStyle w:val="Heading1"/>
        <w:rPr>
          <w:rFonts w:cs="Arial"/>
          <w:color w:val="000000"/>
          <w:spacing w:val="3"/>
          <w:sz w:val="24"/>
          <w:szCs w:val="24"/>
        </w:rPr>
      </w:pPr>
      <w:r w:rsidRPr="00534874">
        <w:rPr>
          <w:rFonts w:cs="Arial"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799C8" wp14:editId="4C01814B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343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2C8C0B1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8.3pt,16.3pt" to="947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34874">
        <w:rPr>
          <w:rStyle w:val="Strong"/>
          <w:rFonts w:cs="Arial"/>
          <w:spacing w:val="3"/>
          <w:sz w:val="24"/>
          <w:szCs w:val="24"/>
        </w:rPr>
        <w:t xml:space="preserve">I. </w:t>
      </w:r>
      <w:r w:rsidR="007A1341" w:rsidRPr="00B11947">
        <w:rPr>
          <w:rFonts w:eastAsiaTheme="minorHAnsi"/>
        </w:rPr>
        <w:t>Award Information</w:t>
      </w:r>
    </w:p>
    <w:p w14:paraId="5732E88B" w14:textId="77777777" w:rsidR="00623322" w:rsidRDefault="00623322" w:rsidP="006B3856">
      <w:pPr>
        <w:spacing w:line="240" w:lineRule="auto"/>
        <w:jc w:val="both"/>
        <w:rPr>
          <w:rFonts w:ascii="Arial" w:hAnsi="Arial" w:cs="Arial"/>
          <w:bCs/>
          <w:spacing w:val="3"/>
        </w:rPr>
      </w:pPr>
    </w:p>
    <w:p w14:paraId="7B8CDBF0" w14:textId="7FA7BCEC" w:rsidR="00867708" w:rsidRPr="00867708" w:rsidRDefault="00867708" w:rsidP="00867708">
      <w:pPr>
        <w:spacing w:after="0" w:line="240" w:lineRule="auto"/>
        <w:divId w:val="1256789008"/>
        <w:rPr>
          <w:rFonts w:ascii="Times New Roman" w:eastAsiaTheme="minorEastAsia" w:hAnsi="Times New Roman" w:cs="Times New Roman"/>
        </w:rPr>
      </w:pPr>
      <w:r w:rsidRPr="00867708">
        <w:rPr>
          <w:rFonts w:ascii="Arial" w:eastAsiaTheme="minorEastAsia" w:hAnsi="Arial" w:cs="Arial"/>
          <w:color w:val="000000"/>
          <w:shd w:val="clear" w:color="auto" w:fill="FFFFFF"/>
        </w:rPr>
        <w:t>There are t</w:t>
      </w:r>
      <w:r w:rsidR="0035743C">
        <w:rPr>
          <w:rFonts w:ascii="Arial" w:eastAsiaTheme="minorEastAsia" w:hAnsi="Arial" w:cs="Arial"/>
          <w:color w:val="000000"/>
          <w:shd w:val="clear" w:color="auto" w:fill="FFFFFF"/>
        </w:rPr>
        <w:t>wo</w:t>
      </w:r>
      <w:r w:rsidRPr="00867708">
        <w:rPr>
          <w:rFonts w:ascii="Arial" w:eastAsiaTheme="minorEastAsia" w:hAnsi="Arial" w:cs="Arial"/>
          <w:color w:val="000000"/>
          <w:shd w:val="clear" w:color="auto" w:fill="FFFFFF"/>
        </w:rPr>
        <w:t xml:space="preserve"> types of </w:t>
      </w:r>
      <w:proofErr w:type="spellStart"/>
      <w:r w:rsidRPr="00867708">
        <w:rPr>
          <w:rFonts w:ascii="Arial" w:eastAsiaTheme="minorEastAsia" w:hAnsi="Arial" w:cs="Arial"/>
          <w:color w:val="000000"/>
          <w:shd w:val="clear" w:color="auto" w:fill="FFFFFF"/>
        </w:rPr>
        <w:t>grants</w:t>
      </w:r>
      <w:r w:rsidR="004A4062" w:rsidRPr="000E1DA0">
        <w:rPr>
          <w:rFonts w:ascii="Arial" w:eastAsiaTheme="minorEastAsia" w:hAnsi="Arial" w:cs="Arial"/>
          <w:color w:val="000000"/>
          <w:shd w:val="clear" w:color="auto" w:fill="FFFFFF"/>
          <w:vertAlign w:val="superscript"/>
        </w:rPr>
        <w:t>a</w:t>
      </w:r>
      <w:proofErr w:type="spellEnd"/>
      <w:r w:rsidRPr="00867708">
        <w:rPr>
          <w:rFonts w:ascii="Arial" w:eastAsiaTheme="minorEastAsia" w:hAnsi="Arial" w:cs="Arial"/>
          <w:color w:val="000000"/>
          <w:shd w:val="clear" w:color="auto" w:fill="FFFFFF"/>
        </w:rPr>
        <w:t xml:space="preserve"> available:</w:t>
      </w:r>
    </w:p>
    <w:p w14:paraId="65DE92D3" w14:textId="77777777" w:rsidR="00867708" w:rsidRPr="00867708" w:rsidRDefault="00867708" w:rsidP="00867708">
      <w:pPr>
        <w:spacing w:after="0" w:line="240" w:lineRule="auto"/>
        <w:divId w:val="1256789008"/>
        <w:rPr>
          <w:rFonts w:ascii="Times New Roman" w:eastAsia="Times New Roman" w:hAnsi="Times New Roman" w:cs="Times New Roman"/>
        </w:rPr>
      </w:pPr>
    </w:p>
    <w:p w14:paraId="26B3A69C" w14:textId="30CBAD93" w:rsidR="00867708" w:rsidRPr="00867708" w:rsidRDefault="00BF1AE7" w:rsidP="00867708">
      <w:pPr>
        <w:numPr>
          <w:ilvl w:val="0"/>
          <w:numId w:val="12"/>
        </w:numPr>
        <w:spacing w:after="0" w:line="240" w:lineRule="auto"/>
        <w:textAlignment w:val="baseline"/>
        <w:divId w:val="1256789008"/>
        <w:rPr>
          <w:rFonts w:ascii="Arial" w:eastAsiaTheme="minorEastAsia" w:hAnsi="Arial" w:cs="Arial"/>
          <w:color w:val="000000"/>
        </w:rPr>
      </w:pPr>
      <w:r w:rsidRP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L</w:t>
      </w:r>
      <w:r w:rsidR="00867708" w:rsidRP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 xml:space="preserve">ab-based </w:t>
      </w:r>
      <w:r w:rsid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R</w:t>
      </w:r>
      <w:r w:rsidR="00867708" w:rsidRP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 xml:space="preserve">esearch </w:t>
      </w:r>
      <w:r w:rsid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G</w:t>
      </w:r>
      <w:r w:rsidR="00867708" w:rsidRP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rants</w:t>
      </w:r>
      <w:r w:rsidR="00867708" w:rsidRPr="00867708">
        <w:rPr>
          <w:rFonts w:ascii="Arial" w:eastAsiaTheme="minorEastAsia" w:hAnsi="Arial" w:cs="Arial"/>
          <w:color w:val="000000"/>
          <w:shd w:val="clear" w:color="auto" w:fill="FFFFFF"/>
        </w:rPr>
        <w:t xml:space="preserve"> ranging from $35,000 to $55,000 for a </w:t>
      </w:r>
      <w:r w:rsidR="00767B79" w:rsidRPr="00867708">
        <w:rPr>
          <w:rFonts w:ascii="Arial" w:eastAsiaTheme="minorEastAsia" w:hAnsi="Arial" w:cs="Arial"/>
          <w:color w:val="000000"/>
          <w:shd w:val="clear" w:color="auto" w:fill="FFFFFF"/>
        </w:rPr>
        <w:t>one-year</w:t>
      </w:r>
      <w:r w:rsidR="00867708" w:rsidRPr="00867708">
        <w:rPr>
          <w:rFonts w:ascii="Arial" w:eastAsiaTheme="minorEastAsia" w:hAnsi="Arial" w:cs="Arial"/>
          <w:color w:val="000000"/>
          <w:shd w:val="clear" w:color="auto" w:fill="FFFFFF"/>
        </w:rPr>
        <w:t xml:space="preserve"> period, with the possibility of renewal for projects yielding promising results</w:t>
      </w:r>
    </w:p>
    <w:p w14:paraId="05BA49D9" w14:textId="2A04E3DA" w:rsidR="00867708" w:rsidRPr="00BF1AE7" w:rsidRDefault="00B417D0" w:rsidP="00BF1AE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</w:rPr>
      </w:pPr>
      <w:r w:rsidRPr="00B417D0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Data-only Grants</w:t>
      </w:r>
      <w:r w:rsidR="00867708" w:rsidRPr="00867708">
        <w:rPr>
          <w:rFonts w:ascii="Arial" w:eastAsiaTheme="minorEastAsia" w:hAnsi="Arial" w:cs="Arial"/>
          <w:color w:val="000000"/>
          <w:shd w:val="clear" w:color="auto" w:fill="FFFFFF"/>
        </w:rPr>
        <w:t xml:space="preserve"> to support studies that will analyze the data in the </w:t>
      </w:r>
      <w:hyperlink r:id="rId9" w:history="1">
        <w:r w:rsidR="00867708" w:rsidRPr="00867708">
          <w:rPr>
            <w:rFonts w:ascii="Arial" w:eastAsiaTheme="minorEastAsia" w:hAnsi="Arial" w:cs="Arial"/>
            <w:color w:val="1155CC"/>
            <w:u w:val="single"/>
            <w:shd w:val="clear" w:color="auto" w:fill="FFFFFF"/>
          </w:rPr>
          <w:t>You + ME Registry</w:t>
        </w:r>
      </w:hyperlink>
      <w:r w:rsidR="007077E8">
        <w:rPr>
          <w:rFonts w:ascii="Arial" w:eastAsiaTheme="minorEastAsia" w:hAnsi="Arial" w:cs="Arial"/>
          <w:color w:val="000000"/>
          <w:shd w:val="clear" w:color="auto" w:fill="FFFFFF"/>
        </w:rPr>
        <w:t xml:space="preserve">. These have an </w:t>
      </w:r>
      <w:r w:rsidR="00867708" w:rsidRPr="00867708">
        <w:rPr>
          <w:rFonts w:ascii="Arial" w:eastAsiaTheme="minorEastAsia" w:hAnsi="Arial" w:cs="Arial"/>
          <w:color w:val="000000"/>
          <w:shd w:val="clear" w:color="auto" w:fill="FFFFFF"/>
        </w:rPr>
        <w:t>upper limit of $10,00</w:t>
      </w:r>
      <w:r w:rsidR="00C040ED">
        <w:rPr>
          <w:rFonts w:ascii="Arial" w:eastAsiaTheme="minorEastAsia" w:hAnsi="Arial" w:cs="Arial"/>
          <w:color w:val="000000"/>
          <w:shd w:val="clear" w:color="auto" w:fill="FFFFFF"/>
        </w:rPr>
        <w:t>0</w:t>
      </w:r>
      <w:r w:rsidR="00BF1AE7">
        <w:rPr>
          <w:rFonts w:ascii="Arial" w:eastAsiaTheme="minorEastAsia" w:hAnsi="Arial" w:cs="Arial"/>
          <w:color w:val="000000"/>
          <w:shd w:val="clear" w:color="auto" w:fill="FFFFFF"/>
        </w:rPr>
        <w:t xml:space="preserve"> for a </w:t>
      </w:r>
      <w:r w:rsidR="00767B79">
        <w:rPr>
          <w:rFonts w:ascii="Arial" w:eastAsiaTheme="minorEastAsia" w:hAnsi="Arial" w:cs="Arial"/>
          <w:color w:val="000000"/>
          <w:shd w:val="clear" w:color="auto" w:fill="FFFFFF"/>
        </w:rPr>
        <w:t>6-month</w:t>
      </w:r>
      <w:r w:rsidR="00BF1AE7">
        <w:rPr>
          <w:rFonts w:ascii="Arial" w:eastAsiaTheme="minorEastAsia" w:hAnsi="Arial" w:cs="Arial"/>
          <w:color w:val="000000"/>
          <w:shd w:val="clear" w:color="auto" w:fill="FFFFFF"/>
        </w:rPr>
        <w:t xml:space="preserve"> period</w:t>
      </w:r>
      <w:r w:rsidR="00BF1AE7" w:rsidRPr="00867708">
        <w:rPr>
          <w:rFonts w:ascii="Arial" w:eastAsiaTheme="minorEastAsia" w:hAnsi="Arial" w:cs="Arial"/>
          <w:color w:val="000000"/>
          <w:shd w:val="clear" w:color="auto" w:fill="FFFFFF"/>
        </w:rPr>
        <w:t>, with the possibility of renewal for projects yielding promising results</w:t>
      </w:r>
    </w:p>
    <w:p w14:paraId="531EE7FB" w14:textId="77777777" w:rsidR="00C040ED" w:rsidRPr="00C040ED" w:rsidRDefault="00C040ED" w:rsidP="00C040ED">
      <w:pPr>
        <w:spacing w:after="0" w:line="240" w:lineRule="auto"/>
        <w:ind w:left="720"/>
        <w:textAlignment w:val="baseline"/>
        <w:divId w:val="1256789008"/>
        <w:rPr>
          <w:rFonts w:ascii="Arial" w:eastAsiaTheme="minorEastAsia" w:hAnsi="Arial" w:cs="Arial"/>
          <w:color w:val="000000"/>
        </w:rPr>
      </w:pPr>
    </w:p>
    <w:p w14:paraId="498FF3EE" w14:textId="3361E09F" w:rsidR="0091079D" w:rsidRPr="000F5C9E" w:rsidRDefault="0091079D" w:rsidP="0091079D">
      <w:pPr>
        <w:spacing w:after="150" w:line="280" w:lineRule="atLeast"/>
        <w:jc w:val="both"/>
        <w:rPr>
          <w:rFonts w:ascii="Arial" w:hAnsi="Arial" w:cs="Arial"/>
          <w:color w:val="000000" w:themeColor="text1"/>
          <w:lang w:val="en"/>
        </w:rPr>
      </w:pPr>
      <w:r w:rsidRPr="000F5C9E">
        <w:rPr>
          <w:rFonts w:ascii="Arial" w:hAnsi="Arial" w:cs="Arial"/>
          <w:color w:val="000000" w:themeColor="text1"/>
          <w:lang w:val="en"/>
        </w:rPr>
        <w:t xml:space="preserve">Applications will be subject to a rigorous, double-blinded peer-review process. Funding decisions will focus on applications most likely to make highly impactful contributions to ME/CFS </w:t>
      </w:r>
      <w:r w:rsidR="00867708" w:rsidRPr="000F5C9E">
        <w:rPr>
          <w:rFonts w:ascii="Arial" w:hAnsi="Arial" w:cs="Arial"/>
          <w:color w:val="000000" w:themeColor="text1"/>
          <w:lang w:val="en"/>
        </w:rPr>
        <w:t>or long-</w:t>
      </w:r>
      <w:proofErr w:type="spellStart"/>
      <w:r w:rsidR="00867708" w:rsidRPr="000F5C9E">
        <w:rPr>
          <w:rFonts w:ascii="Arial" w:hAnsi="Arial" w:cs="Arial"/>
          <w:color w:val="000000" w:themeColor="text1"/>
          <w:lang w:val="en"/>
        </w:rPr>
        <w:t>covid</w:t>
      </w:r>
      <w:proofErr w:type="spellEnd"/>
      <w:r w:rsidR="00867708" w:rsidRPr="000F5C9E">
        <w:rPr>
          <w:rFonts w:ascii="Arial" w:hAnsi="Arial" w:cs="Arial"/>
          <w:color w:val="000000" w:themeColor="text1"/>
          <w:lang w:val="en"/>
        </w:rPr>
        <w:t xml:space="preserve"> </w:t>
      </w:r>
      <w:r w:rsidRPr="000F5C9E">
        <w:rPr>
          <w:rFonts w:ascii="Arial" w:hAnsi="Arial" w:cs="Arial"/>
          <w:color w:val="000000" w:themeColor="text1"/>
          <w:lang w:val="en"/>
        </w:rPr>
        <w:t>research.</w:t>
      </w:r>
    </w:p>
    <w:p w14:paraId="328DC17C" w14:textId="77777777" w:rsidR="0091079D" w:rsidRPr="00AE1D48" w:rsidRDefault="0091079D" w:rsidP="0091079D">
      <w:pPr>
        <w:spacing w:line="240" w:lineRule="auto"/>
        <w:jc w:val="both"/>
        <w:rPr>
          <w:rFonts w:ascii="Arial" w:hAnsi="Arial" w:cs="Arial"/>
          <w:bCs/>
          <w:spacing w:val="3"/>
        </w:rPr>
      </w:pPr>
      <w:r w:rsidRPr="00AE1D48">
        <w:rPr>
          <w:rFonts w:ascii="Arial" w:hAnsi="Arial" w:cs="Arial"/>
          <w:bCs/>
          <w:spacing w:val="3"/>
        </w:rPr>
        <w:t>Each grant application receives two independent reviews and proposals are ranked numerically on a defined scale based on the following:</w:t>
      </w:r>
    </w:p>
    <w:p w14:paraId="03448B97" w14:textId="77777777" w:rsidR="0091079D" w:rsidRPr="00AE1D48" w:rsidRDefault="0091079D" w:rsidP="0091079D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Cs/>
          <w:spacing w:val="3"/>
        </w:rPr>
      </w:pPr>
      <w:r w:rsidRPr="00AE1D48">
        <w:rPr>
          <w:rFonts w:ascii="Arial" w:hAnsi="Arial" w:cs="Arial"/>
          <w:bCs/>
          <w:spacing w:val="3"/>
        </w:rPr>
        <w:t>Relevance and significance of the work</w:t>
      </w:r>
    </w:p>
    <w:p w14:paraId="77ABD5A7" w14:textId="77777777" w:rsidR="0091079D" w:rsidRPr="00AE1D48" w:rsidRDefault="0091079D" w:rsidP="0091079D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Cs/>
          <w:spacing w:val="3"/>
        </w:rPr>
      </w:pPr>
      <w:r w:rsidRPr="00AE1D48">
        <w:rPr>
          <w:rFonts w:ascii="Arial" w:hAnsi="Arial" w:cs="Arial"/>
          <w:bCs/>
          <w:spacing w:val="3"/>
        </w:rPr>
        <w:t>Innovation aspect of the proposal</w:t>
      </w:r>
    </w:p>
    <w:p w14:paraId="1630518C" w14:textId="77777777" w:rsidR="0091079D" w:rsidRDefault="0091079D" w:rsidP="0091079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pacing w:val="3"/>
        </w:rPr>
      </w:pPr>
      <w:r w:rsidRPr="00AE1D48">
        <w:rPr>
          <w:rFonts w:ascii="Arial" w:hAnsi="Arial" w:cs="Arial"/>
          <w:bCs/>
          <w:spacing w:val="3"/>
        </w:rPr>
        <w:t>Feasibility and soundness of the approach(es)</w:t>
      </w:r>
    </w:p>
    <w:p w14:paraId="4B280C55" w14:textId="77777777" w:rsidR="00C95E2E" w:rsidRDefault="00C95E2E" w:rsidP="00C95E2E">
      <w:pPr>
        <w:spacing w:after="0" w:line="240" w:lineRule="auto"/>
        <w:ind w:left="720"/>
        <w:jc w:val="both"/>
        <w:rPr>
          <w:rFonts w:ascii="Arial" w:hAnsi="Arial" w:cs="Arial"/>
          <w:bCs/>
          <w:spacing w:val="3"/>
        </w:rPr>
      </w:pPr>
    </w:p>
    <w:p w14:paraId="49025B7B" w14:textId="152EA81B" w:rsidR="00EC175F" w:rsidRDefault="0091079D" w:rsidP="00E944C4">
      <w:pPr>
        <w:spacing w:after="150" w:line="280" w:lineRule="atLeast"/>
        <w:jc w:val="both"/>
        <w:rPr>
          <w:rStyle w:val="Strong"/>
          <w:rFonts w:ascii="Arial" w:hAnsi="Arial" w:cs="Arial"/>
          <w:b w:val="0"/>
          <w:spacing w:val="3"/>
        </w:rPr>
      </w:pPr>
      <w:r>
        <w:rPr>
          <w:rFonts w:ascii="Arial" w:hAnsi="Arial" w:cs="Arial"/>
          <w:bCs/>
          <w:spacing w:val="3"/>
        </w:rPr>
        <w:t>Ramsay Investigators</w:t>
      </w:r>
      <w:r w:rsidR="0073199F">
        <w:rPr>
          <w:rFonts w:ascii="Arial" w:hAnsi="Arial" w:cs="Arial"/>
          <w:bCs/>
          <w:spacing w:val="3"/>
        </w:rPr>
        <w:t xml:space="preserve"> </w:t>
      </w:r>
      <w:r w:rsidR="00A5629A">
        <w:rPr>
          <w:rFonts w:ascii="Arial" w:hAnsi="Arial" w:cs="Arial"/>
          <w:bCs/>
          <w:spacing w:val="3"/>
        </w:rPr>
        <w:t xml:space="preserve">doing lab-based </w:t>
      </w:r>
      <w:r w:rsidR="00CC29BD">
        <w:rPr>
          <w:rFonts w:ascii="Arial" w:hAnsi="Arial" w:cs="Arial"/>
          <w:bCs/>
          <w:spacing w:val="3"/>
        </w:rPr>
        <w:t>projects</w:t>
      </w:r>
      <w:r w:rsidR="00A5629A">
        <w:rPr>
          <w:rFonts w:ascii="Arial" w:hAnsi="Arial" w:cs="Arial"/>
          <w:bCs/>
          <w:spacing w:val="3"/>
        </w:rPr>
        <w:t xml:space="preserve"> </w:t>
      </w:r>
      <w:r w:rsidR="0073199F">
        <w:rPr>
          <w:rFonts w:ascii="Arial" w:hAnsi="Arial" w:cs="Arial"/>
          <w:bCs/>
          <w:spacing w:val="3"/>
        </w:rPr>
        <w:t>are asked to s</w:t>
      </w:r>
      <w:r w:rsidR="00C95E2E">
        <w:rPr>
          <w:rFonts w:ascii="Arial" w:hAnsi="Arial" w:cs="Arial"/>
          <w:bCs/>
          <w:spacing w:val="3"/>
        </w:rPr>
        <w:t>ubmit brief reports at 6</w:t>
      </w:r>
      <w:r w:rsidR="00A20ED6">
        <w:rPr>
          <w:rFonts w:ascii="Arial" w:hAnsi="Arial" w:cs="Arial"/>
          <w:bCs/>
          <w:spacing w:val="3"/>
        </w:rPr>
        <w:t xml:space="preserve"> and 12-</w:t>
      </w:r>
      <w:r w:rsidR="0073199F">
        <w:rPr>
          <w:rFonts w:ascii="Arial" w:hAnsi="Arial" w:cs="Arial"/>
          <w:bCs/>
          <w:spacing w:val="3"/>
        </w:rPr>
        <w:t>months detailing scientific progress and budget expended to date.</w:t>
      </w:r>
      <w:r>
        <w:rPr>
          <w:rFonts w:ascii="Arial" w:hAnsi="Arial" w:cs="Arial"/>
          <w:bCs/>
          <w:spacing w:val="3"/>
        </w:rPr>
        <w:t xml:space="preserve"> </w:t>
      </w:r>
      <w:r w:rsidR="00A5629A">
        <w:rPr>
          <w:rFonts w:ascii="Arial" w:hAnsi="Arial" w:cs="Arial"/>
          <w:bCs/>
          <w:spacing w:val="3"/>
        </w:rPr>
        <w:t xml:space="preserve">Those doing data only </w:t>
      </w:r>
      <w:r w:rsidR="00CC29BD">
        <w:rPr>
          <w:rFonts w:ascii="Arial" w:hAnsi="Arial" w:cs="Arial"/>
          <w:bCs/>
          <w:spacing w:val="3"/>
        </w:rPr>
        <w:t>projects</w:t>
      </w:r>
      <w:r w:rsidR="00A5629A">
        <w:rPr>
          <w:rFonts w:ascii="Arial" w:hAnsi="Arial" w:cs="Arial"/>
          <w:bCs/>
          <w:spacing w:val="3"/>
        </w:rPr>
        <w:t xml:space="preserve"> are asked to submit a report at 6 months. </w:t>
      </w:r>
      <w:r>
        <w:rPr>
          <w:rFonts w:ascii="Arial" w:hAnsi="Arial" w:cs="Arial"/>
          <w:bCs/>
          <w:spacing w:val="3"/>
        </w:rPr>
        <w:t xml:space="preserve">In 2018, Solve M.E. implemented enhancements to the </w:t>
      </w:r>
      <w:r w:rsidR="0073199F">
        <w:rPr>
          <w:rStyle w:val="Strong"/>
          <w:rFonts w:ascii="Arial" w:hAnsi="Arial" w:cs="Arial"/>
          <w:b w:val="0"/>
          <w:spacing w:val="3"/>
        </w:rPr>
        <w:t xml:space="preserve">Ramsay Program </w:t>
      </w:r>
      <w:r>
        <w:rPr>
          <w:rStyle w:val="Strong"/>
          <w:rFonts w:ascii="Arial" w:hAnsi="Arial" w:cs="Arial"/>
          <w:b w:val="0"/>
          <w:spacing w:val="3"/>
        </w:rPr>
        <w:t xml:space="preserve">to expand the reach and impact of the program. As part of this, </w:t>
      </w:r>
      <w:r w:rsidR="0073199F" w:rsidRPr="0073199F">
        <w:rPr>
          <w:rStyle w:val="Strong"/>
          <w:rFonts w:ascii="Arial" w:hAnsi="Arial" w:cs="Arial"/>
          <w:b w:val="0"/>
          <w:spacing w:val="3"/>
        </w:rPr>
        <w:t>Investigator</w:t>
      </w:r>
      <w:r>
        <w:rPr>
          <w:rStyle w:val="Strong"/>
          <w:rFonts w:ascii="Arial" w:hAnsi="Arial" w:cs="Arial"/>
          <w:b w:val="0"/>
          <w:spacing w:val="3"/>
        </w:rPr>
        <w:t>s will complete at least one</w:t>
      </w:r>
      <w:r w:rsidR="0073199F" w:rsidRPr="0073199F">
        <w:rPr>
          <w:rStyle w:val="Strong"/>
          <w:rFonts w:ascii="Arial" w:hAnsi="Arial" w:cs="Arial"/>
          <w:b w:val="0"/>
          <w:spacing w:val="3"/>
        </w:rPr>
        <w:t xml:space="preserve"> advocacy/visibility action (e.g. meeting with a legislator to advocate for more resear</w:t>
      </w:r>
      <w:r w:rsidR="00777005">
        <w:rPr>
          <w:rStyle w:val="Strong"/>
          <w:rFonts w:ascii="Arial" w:hAnsi="Arial" w:cs="Arial"/>
          <w:b w:val="0"/>
          <w:spacing w:val="3"/>
        </w:rPr>
        <w:t xml:space="preserve">ch funding or </w:t>
      </w:r>
      <w:r>
        <w:rPr>
          <w:rStyle w:val="Strong"/>
          <w:rFonts w:ascii="Arial" w:hAnsi="Arial" w:cs="Arial"/>
          <w:b w:val="0"/>
          <w:spacing w:val="3"/>
        </w:rPr>
        <w:t>writing an article</w:t>
      </w:r>
      <w:r w:rsidR="00A20ED6">
        <w:rPr>
          <w:rStyle w:val="Strong"/>
          <w:rFonts w:ascii="Arial" w:hAnsi="Arial" w:cs="Arial"/>
          <w:b w:val="0"/>
          <w:spacing w:val="3"/>
        </w:rPr>
        <w:t xml:space="preserve">). Investigators </w:t>
      </w:r>
      <w:r w:rsidR="0073199F">
        <w:rPr>
          <w:rStyle w:val="Strong"/>
          <w:rFonts w:ascii="Arial" w:hAnsi="Arial" w:cs="Arial"/>
          <w:b w:val="0"/>
          <w:spacing w:val="3"/>
        </w:rPr>
        <w:t>are expected to publish or share both</w:t>
      </w:r>
      <w:r w:rsidR="0073199F" w:rsidRPr="0073199F">
        <w:rPr>
          <w:rStyle w:val="Strong"/>
          <w:rFonts w:ascii="Arial" w:hAnsi="Arial" w:cs="Arial"/>
          <w:b w:val="0"/>
          <w:spacing w:val="3"/>
        </w:rPr>
        <w:t xml:space="preserve"> positive and negative findings</w:t>
      </w:r>
      <w:r w:rsidR="00777005">
        <w:rPr>
          <w:rStyle w:val="Strong"/>
          <w:rFonts w:ascii="Arial" w:hAnsi="Arial" w:cs="Arial"/>
          <w:b w:val="0"/>
          <w:spacing w:val="3"/>
        </w:rPr>
        <w:t>.</w:t>
      </w:r>
      <w:r>
        <w:rPr>
          <w:rStyle w:val="Strong"/>
          <w:rFonts w:ascii="Arial" w:hAnsi="Arial" w:cs="Arial"/>
          <w:b w:val="0"/>
          <w:spacing w:val="3"/>
        </w:rPr>
        <w:t xml:space="preserve"> </w:t>
      </w:r>
      <w:r w:rsidR="00777005">
        <w:rPr>
          <w:rStyle w:val="Strong"/>
          <w:rFonts w:ascii="Arial" w:hAnsi="Arial" w:cs="Arial"/>
          <w:b w:val="0"/>
          <w:spacing w:val="3"/>
        </w:rPr>
        <w:t>Investigators</w:t>
      </w:r>
      <w:r>
        <w:rPr>
          <w:rStyle w:val="Strong"/>
          <w:rFonts w:ascii="Arial" w:hAnsi="Arial" w:cs="Arial"/>
          <w:b w:val="0"/>
          <w:spacing w:val="3"/>
        </w:rPr>
        <w:t xml:space="preserve"> can</w:t>
      </w:r>
      <w:r w:rsidR="0073199F">
        <w:rPr>
          <w:rStyle w:val="Strong"/>
          <w:rFonts w:ascii="Arial" w:hAnsi="Arial" w:cs="Arial"/>
          <w:b w:val="0"/>
          <w:spacing w:val="3"/>
        </w:rPr>
        <w:t xml:space="preserve"> </w:t>
      </w:r>
      <w:r>
        <w:rPr>
          <w:rStyle w:val="Strong"/>
          <w:rFonts w:ascii="Arial" w:hAnsi="Arial" w:cs="Arial"/>
          <w:b w:val="0"/>
          <w:spacing w:val="3"/>
        </w:rPr>
        <w:t>opt</w:t>
      </w:r>
      <w:r w:rsidR="0073199F">
        <w:rPr>
          <w:rStyle w:val="Strong"/>
          <w:rFonts w:ascii="Arial" w:hAnsi="Arial" w:cs="Arial"/>
          <w:b w:val="0"/>
          <w:spacing w:val="3"/>
        </w:rPr>
        <w:t xml:space="preserve"> in</w:t>
      </w:r>
      <w:r>
        <w:rPr>
          <w:rStyle w:val="Strong"/>
          <w:rFonts w:ascii="Arial" w:hAnsi="Arial" w:cs="Arial"/>
          <w:b w:val="0"/>
          <w:spacing w:val="3"/>
        </w:rPr>
        <w:t xml:space="preserve"> to</w:t>
      </w:r>
      <w:r w:rsidR="0073199F" w:rsidRPr="0073199F">
        <w:rPr>
          <w:rStyle w:val="Strong"/>
          <w:rFonts w:ascii="Arial" w:hAnsi="Arial" w:cs="Arial"/>
          <w:b w:val="0"/>
          <w:spacing w:val="3"/>
        </w:rPr>
        <w:t xml:space="preserve"> </w:t>
      </w:r>
      <w:r w:rsidR="00A20ED6">
        <w:rPr>
          <w:rStyle w:val="Strong"/>
          <w:rFonts w:ascii="Arial" w:hAnsi="Arial" w:cs="Arial"/>
          <w:b w:val="0"/>
          <w:spacing w:val="3"/>
        </w:rPr>
        <w:t xml:space="preserve">Solve M.E. </w:t>
      </w:r>
      <w:r w:rsidR="0073199F" w:rsidRPr="0073199F">
        <w:rPr>
          <w:rStyle w:val="Strong"/>
          <w:rFonts w:ascii="Arial" w:hAnsi="Arial" w:cs="Arial"/>
          <w:b w:val="0"/>
          <w:spacing w:val="3"/>
        </w:rPr>
        <w:t>mechanisms to increase collaboration</w:t>
      </w:r>
      <w:r>
        <w:rPr>
          <w:rStyle w:val="Strong"/>
          <w:rFonts w:ascii="Arial" w:hAnsi="Arial" w:cs="Arial"/>
          <w:b w:val="0"/>
          <w:spacing w:val="3"/>
        </w:rPr>
        <w:t xml:space="preserve"> among the Ramsay researcher network</w:t>
      </w:r>
      <w:r w:rsidR="0073199F" w:rsidRPr="0073199F">
        <w:rPr>
          <w:rStyle w:val="Strong"/>
          <w:rFonts w:ascii="Arial" w:hAnsi="Arial" w:cs="Arial"/>
          <w:b w:val="0"/>
          <w:spacing w:val="3"/>
        </w:rPr>
        <w:t xml:space="preserve"> (</w:t>
      </w:r>
      <w:r>
        <w:rPr>
          <w:rStyle w:val="Strong"/>
          <w:rFonts w:ascii="Arial" w:hAnsi="Arial" w:cs="Arial"/>
          <w:b w:val="0"/>
          <w:spacing w:val="3"/>
        </w:rPr>
        <w:t>e.g. bi-annual teleconferences, in-person events).</w:t>
      </w:r>
    </w:p>
    <w:p w14:paraId="7854C5A8" w14:textId="4EB2703E" w:rsidR="00E944C4" w:rsidRPr="002E6AAC" w:rsidRDefault="00E944C4" w:rsidP="002E6AAC">
      <w:pPr>
        <w:pStyle w:val="Footer"/>
        <w:rPr>
          <w:rStyle w:val="Strong"/>
          <w:b w:val="0"/>
          <w:bCs w:val="0"/>
        </w:rPr>
      </w:pPr>
      <w:r w:rsidRPr="000E1DA0">
        <w:rPr>
          <w:rFonts w:ascii="Arial" w:eastAsiaTheme="minorEastAsia" w:hAnsi="Arial" w:cs="Arial"/>
          <w:color w:val="000000"/>
          <w:shd w:val="clear" w:color="auto" w:fill="FFFFFF"/>
          <w:vertAlign w:val="superscript"/>
        </w:rPr>
        <w:t>a</w:t>
      </w:r>
      <w:r w:rsidRPr="000E1DA0">
        <w:rPr>
          <w:rFonts w:ascii="Arial" w:hAnsi="Arial" w:cs="Arial"/>
          <w:i/>
        </w:rPr>
        <w:t xml:space="preserve"> </w:t>
      </w:r>
      <w:r w:rsidRPr="006B57AF">
        <w:rPr>
          <w:rFonts w:ascii="Arial" w:hAnsi="Arial" w:cs="Arial"/>
          <w:i/>
        </w:rPr>
        <w:t>S</w:t>
      </w:r>
      <w:r w:rsidR="00F3669F">
        <w:rPr>
          <w:rFonts w:ascii="Arial" w:hAnsi="Arial" w:cs="Arial"/>
          <w:i/>
        </w:rPr>
        <w:t>olve M.E.</w:t>
      </w:r>
      <w:bookmarkStart w:id="2" w:name="_GoBack"/>
      <w:bookmarkEnd w:id="2"/>
      <w:r w:rsidRPr="006B57AF">
        <w:rPr>
          <w:rFonts w:ascii="Arial" w:hAnsi="Arial" w:cs="Arial"/>
          <w:i/>
        </w:rPr>
        <w:t xml:space="preserve"> will allow up to 10%</w:t>
      </w:r>
      <w:r>
        <w:rPr>
          <w:rFonts w:ascii="Arial" w:hAnsi="Arial" w:cs="Arial"/>
          <w:i/>
        </w:rPr>
        <w:t xml:space="preserve"> institutional overhead for the</w:t>
      </w:r>
      <w:r w:rsidRPr="006B57AF">
        <w:rPr>
          <w:rFonts w:ascii="Arial" w:hAnsi="Arial" w:cs="Arial"/>
          <w:i/>
        </w:rPr>
        <w:t xml:space="preserve"> Ramsay ‘</w:t>
      </w:r>
      <w:r>
        <w:rPr>
          <w:rFonts w:ascii="Arial" w:hAnsi="Arial" w:cs="Arial"/>
          <w:i/>
        </w:rPr>
        <w:t>21</w:t>
      </w:r>
      <w:r w:rsidRPr="006B57AF">
        <w:rPr>
          <w:rFonts w:ascii="Arial" w:hAnsi="Arial" w:cs="Arial"/>
          <w:i/>
        </w:rPr>
        <w:t xml:space="preserve"> application cycle</w:t>
      </w:r>
    </w:p>
    <w:bookmarkStart w:id="3" w:name="_IV._Application_Preparation"/>
    <w:bookmarkEnd w:id="3"/>
    <w:p w14:paraId="20A288E5" w14:textId="77FD0215" w:rsidR="00655BBF" w:rsidRPr="00697958" w:rsidRDefault="00697958" w:rsidP="00B11947">
      <w:pPr>
        <w:pStyle w:val="Heading1"/>
        <w:rPr>
          <w:rStyle w:val="Strong"/>
          <w:rFonts w:cs="Arial"/>
          <w:spacing w:val="3"/>
          <w:sz w:val="24"/>
          <w:szCs w:val="24"/>
        </w:rPr>
      </w:pPr>
      <w:r w:rsidRPr="00534874">
        <w:rPr>
          <w:rFonts w:cs="Arial"/>
          <w:bCs/>
          <w:noProof/>
          <w:spacing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69F72" wp14:editId="1790A816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343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42D24DEF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35pt" to="49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97958">
        <w:rPr>
          <w:rStyle w:val="Strong"/>
          <w:rFonts w:cs="Arial"/>
          <w:spacing w:val="3"/>
          <w:sz w:val="24"/>
          <w:szCs w:val="24"/>
        </w:rPr>
        <w:t xml:space="preserve">IV. </w:t>
      </w:r>
      <w:r w:rsidRPr="00B11947">
        <w:rPr>
          <w:rFonts w:eastAsiaTheme="minorHAnsi"/>
        </w:rPr>
        <w:t>Application Preparation and Submission Details</w:t>
      </w:r>
      <w:r w:rsidRPr="00697958">
        <w:rPr>
          <w:rStyle w:val="Strong"/>
          <w:rFonts w:cs="Arial"/>
          <w:spacing w:val="3"/>
          <w:sz w:val="24"/>
          <w:szCs w:val="24"/>
        </w:rPr>
        <w:t xml:space="preserve"> </w:t>
      </w:r>
    </w:p>
    <w:p w14:paraId="65F08533" w14:textId="77777777" w:rsidR="00623322" w:rsidRDefault="00623322" w:rsidP="003D0705">
      <w:pPr>
        <w:spacing w:after="150" w:line="240" w:lineRule="auto"/>
        <w:jc w:val="both"/>
        <w:rPr>
          <w:rStyle w:val="Strong"/>
          <w:rFonts w:ascii="Arial" w:hAnsi="Arial" w:cs="Arial"/>
          <w:b w:val="0"/>
          <w:spacing w:val="3"/>
        </w:rPr>
      </w:pPr>
    </w:p>
    <w:p w14:paraId="7F5297D5" w14:textId="2187D259" w:rsidR="007F763E" w:rsidRPr="006B57AF" w:rsidRDefault="00623322" w:rsidP="003D0705">
      <w:pPr>
        <w:spacing w:after="150" w:line="240" w:lineRule="auto"/>
        <w:jc w:val="both"/>
        <w:rPr>
          <w:rStyle w:val="Strong"/>
          <w:rFonts w:ascii="Arial" w:hAnsi="Arial" w:cs="Arial"/>
          <w:b w:val="0"/>
          <w:spacing w:val="3"/>
        </w:rPr>
      </w:pPr>
      <w:r w:rsidRPr="006B57AF">
        <w:rPr>
          <w:rStyle w:val="Strong"/>
          <w:rFonts w:ascii="Arial" w:hAnsi="Arial" w:cs="Arial"/>
          <w:b w:val="0"/>
          <w:spacing w:val="3"/>
        </w:rPr>
        <w:t>E</w:t>
      </w:r>
      <w:r w:rsidR="00AC4724" w:rsidRPr="006B57AF">
        <w:rPr>
          <w:rStyle w:val="Strong"/>
          <w:rFonts w:ascii="Arial" w:hAnsi="Arial" w:cs="Arial"/>
          <w:b w:val="0"/>
          <w:spacing w:val="3"/>
        </w:rPr>
        <w:t xml:space="preserve">mail </w:t>
      </w:r>
      <w:r w:rsidR="00304C2B" w:rsidRPr="006B57AF">
        <w:rPr>
          <w:rStyle w:val="Strong"/>
          <w:rFonts w:ascii="Arial" w:hAnsi="Arial" w:cs="Arial"/>
          <w:b w:val="0"/>
          <w:spacing w:val="3"/>
        </w:rPr>
        <w:t>the application</w:t>
      </w:r>
      <w:r w:rsidR="000B5DC1">
        <w:rPr>
          <w:rStyle w:val="Strong"/>
          <w:rFonts w:ascii="Arial" w:hAnsi="Arial" w:cs="Arial"/>
          <w:b w:val="0"/>
          <w:spacing w:val="3"/>
        </w:rPr>
        <w:t xml:space="preserve"> as ONE PDF document</w:t>
      </w:r>
      <w:r w:rsidR="001E2050" w:rsidRPr="006B57AF">
        <w:rPr>
          <w:rStyle w:val="Strong"/>
          <w:rFonts w:ascii="Arial" w:hAnsi="Arial" w:cs="Arial"/>
          <w:b w:val="0"/>
          <w:spacing w:val="3"/>
        </w:rPr>
        <w:t xml:space="preserve"> to </w:t>
      </w:r>
      <w:hyperlink r:id="rId10" w:history="1">
        <w:r w:rsidR="00F036E6" w:rsidRPr="003075C9">
          <w:rPr>
            <w:rStyle w:val="Hyperlink"/>
            <w:rFonts w:ascii="Arial" w:hAnsi="Arial" w:cs="Arial"/>
            <w:spacing w:val="3"/>
          </w:rPr>
          <w:t>research@solvecfs.org</w:t>
        </w:r>
      </w:hyperlink>
      <w:r w:rsidR="000B5DC1">
        <w:rPr>
          <w:rStyle w:val="Strong"/>
          <w:rFonts w:ascii="Arial" w:hAnsi="Arial" w:cs="Arial"/>
          <w:b w:val="0"/>
          <w:spacing w:val="3"/>
        </w:rPr>
        <w:t xml:space="preserve">. </w:t>
      </w:r>
      <w:r w:rsidR="001E2050" w:rsidRPr="00A20ED6">
        <w:rPr>
          <w:rStyle w:val="Strong"/>
          <w:rFonts w:ascii="Arial" w:hAnsi="Arial" w:cs="Arial"/>
          <w:spacing w:val="3"/>
        </w:rPr>
        <w:t>The deadline to receive applications</w:t>
      </w:r>
      <w:r w:rsidR="00CE5CB6">
        <w:rPr>
          <w:rStyle w:val="Strong"/>
          <w:rFonts w:ascii="Arial" w:hAnsi="Arial" w:cs="Arial"/>
          <w:spacing w:val="3"/>
        </w:rPr>
        <w:t xml:space="preserve"> is</w:t>
      </w:r>
      <w:r w:rsidR="001E2050" w:rsidRPr="00A20ED6">
        <w:rPr>
          <w:rStyle w:val="Strong"/>
          <w:rFonts w:ascii="Arial" w:hAnsi="Arial" w:cs="Arial"/>
          <w:spacing w:val="3"/>
        </w:rPr>
        <w:t xml:space="preserve"> </w:t>
      </w:r>
      <w:r w:rsidR="00886C17" w:rsidRPr="00A20ED6">
        <w:rPr>
          <w:rStyle w:val="Strong"/>
          <w:rFonts w:ascii="Arial" w:hAnsi="Arial" w:cs="Arial"/>
          <w:spacing w:val="3"/>
        </w:rPr>
        <w:t>11:59pm PST on</w:t>
      </w:r>
      <w:r w:rsidR="00AC4724" w:rsidRPr="00A20ED6">
        <w:rPr>
          <w:rStyle w:val="Strong"/>
          <w:rFonts w:ascii="Arial" w:hAnsi="Arial" w:cs="Arial"/>
          <w:spacing w:val="3"/>
        </w:rPr>
        <w:t xml:space="preserve"> </w:t>
      </w:r>
      <w:r w:rsidR="000F5C9E">
        <w:rPr>
          <w:rStyle w:val="Strong"/>
          <w:rFonts w:ascii="Arial" w:hAnsi="Arial" w:cs="Arial"/>
          <w:spacing w:val="3"/>
        </w:rPr>
        <w:t>April</w:t>
      </w:r>
      <w:r w:rsidR="00237595" w:rsidRPr="00A20ED6">
        <w:rPr>
          <w:rStyle w:val="Strong"/>
          <w:rFonts w:ascii="Arial" w:hAnsi="Arial" w:cs="Arial"/>
          <w:spacing w:val="3"/>
        </w:rPr>
        <w:t xml:space="preserve"> 30</w:t>
      </w:r>
      <w:r w:rsidR="00AC4724" w:rsidRPr="00A20ED6">
        <w:rPr>
          <w:rStyle w:val="Strong"/>
          <w:rFonts w:ascii="Arial" w:hAnsi="Arial" w:cs="Arial"/>
          <w:spacing w:val="3"/>
          <w:vertAlign w:val="superscript"/>
        </w:rPr>
        <w:t>th</w:t>
      </w:r>
      <w:r w:rsidR="00237595" w:rsidRPr="00A20ED6">
        <w:rPr>
          <w:rStyle w:val="Strong"/>
          <w:rFonts w:ascii="Arial" w:hAnsi="Arial" w:cs="Arial"/>
          <w:spacing w:val="3"/>
        </w:rPr>
        <w:t xml:space="preserve">, </w:t>
      </w:r>
      <w:r w:rsidR="00886C17" w:rsidRPr="00A20ED6">
        <w:rPr>
          <w:rStyle w:val="Strong"/>
          <w:rFonts w:ascii="Arial" w:hAnsi="Arial" w:cs="Arial"/>
          <w:spacing w:val="3"/>
        </w:rPr>
        <w:t>20</w:t>
      </w:r>
      <w:r w:rsidR="000F5C9E">
        <w:rPr>
          <w:rStyle w:val="Strong"/>
          <w:rFonts w:ascii="Arial" w:hAnsi="Arial" w:cs="Arial"/>
          <w:spacing w:val="3"/>
        </w:rPr>
        <w:t>21</w:t>
      </w:r>
      <w:r w:rsidR="005F1696" w:rsidRPr="006B57AF">
        <w:rPr>
          <w:rStyle w:val="Strong"/>
          <w:rFonts w:ascii="Arial" w:hAnsi="Arial" w:cs="Arial"/>
          <w:b w:val="0"/>
          <w:spacing w:val="3"/>
        </w:rPr>
        <w:t xml:space="preserve">. </w:t>
      </w:r>
    </w:p>
    <w:p w14:paraId="0C3C4945" w14:textId="1391EEFF" w:rsidR="002918E9" w:rsidRPr="002E6AAC" w:rsidRDefault="00886C17" w:rsidP="002E6AAC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pacing w:val="3"/>
        </w:rPr>
      </w:pPr>
      <w:r w:rsidRPr="006B57AF">
        <w:rPr>
          <w:rStyle w:val="Strong"/>
          <w:rFonts w:ascii="Arial" w:hAnsi="Arial" w:cs="Arial"/>
          <w:b w:val="0"/>
          <w:spacing w:val="3"/>
        </w:rPr>
        <w:t>Please use the template</w:t>
      </w:r>
      <w:r w:rsidR="00623322" w:rsidRPr="006B57AF">
        <w:rPr>
          <w:rStyle w:val="Strong"/>
          <w:rFonts w:ascii="Arial" w:hAnsi="Arial" w:cs="Arial"/>
          <w:b w:val="0"/>
          <w:spacing w:val="3"/>
        </w:rPr>
        <w:t>s</w:t>
      </w:r>
      <w:r w:rsidRPr="006B57AF">
        <w:rPr>
          <w:rStyle w:val="Strong"/>
          <w:rFonts w:ascii="Arial" w:hAnsi="Arial" w:cs="Arial"/>
          <w:b w:val="0"/>
          <w:spacing w:val="3"/>
        </w:rPr>
        <w:t xml:space="preserve"> provided on the</w:t>
      </w:r>
      <w:r w:rsidR="006A201B">
        <w:rPr>
          <w:rStyle w:val="Strong"/>
          <w:rFonts w:ascii="Arial" w:hAnsi="Arial" w:cs="Arial"/>
          <w:b w:val="0"/>
          <w:spacing w:val="3"/>
        </w:rPr>
        <w:t xml:space="preserve"> Ramsay</w:t>
      </w:r>
      <w:r w:rsidRPr="006B57AF">
        <w:rPr>
          <w:rStyle w:val="Strong"/>
          <w:rFonts w:ascii="Arial" w:hAnsi="Arial" w:cs="Arial"/>
          <w:b w:val="0"/>
          <w:spacing w:val="3"/>
        </w:rPr>
        <w:t xml:space="preserve"> </w:t>
      </w:r>
      <w:r w:rsidR="006A201B">
        <w:rPr>
          <w:rStyle w:val="Strong"/>
          <w:rFonts w:ascii="Arial" w:hAnsi="Arial" w:cs="Arial"/>
          <w:b w:val="0"/>
          <w:spacing w:val="3"/>
        </w:rPr>
        <w:t>20</w:t>
      </w:r>
      <w:r w:rsidR="007B1464">
        <w:rPr>
          <w:rStyle w:val="Strong"/>
          <w:rFonts w:ascii="Arial" w:hAnsi="Arial" w:cs="Arial"/>
          <w:b w:val="0"/>
          <w:spacing w:val="3"/>
        </w:rPr>
        <w:t>21</w:t>
      </w:r>
      <w:r w:rsidR="006A201B">
        <w:rPr>
          <w:rStyle w:val="Strong"/>
          <w:rFonts w:ascii="Arial" w:hAnsi="Arial" w:cs="Arial"/>
          <w:b w:val="0"/>
          <w:spacing w:val="3"/>
        </w:rPr>
        <w:t xml:space="preserve"> </w:t>
      </w:r>
      <w:r w:rsidRPr="006B57AF">
        <w:rPr>
          <w:rStyle w:val="Strong"/>
          <w:rFonts w:ascii="Arial" w:hAnsi="Arial" w:cs="Arial"/>
          <w:b w:val="0"/>
          <w:spacing w:val="3"/>
        </w:rPr>
        <w:t>announcement</w:t>
      </w:r>
      <w:r w:rsidR="006A201B">
        <w:rPr>
          <w:rStyle w:val="Strong"/>
          <w:rFonts w:ascii="Arial" w:hAnsi="Arial" w:cs="Arial"/>
          <w:b w:val="0"/>
          <w:spacing w:val="3"/>
        </w:rPr>
        <w:t xml:space="preserve"> webpage</w:t>
      </w:r>
      <w:r w:rsidRPr="006B57AF">
        <w:rPr>
          <w:rStyle w:val="Strong"/>
          <w:rFonts w:ascii="Arial" w:hAnsi="Arial" w:cs="Arial"/>
          <w:b w:val="0"/>
          <w:spacing w:val="3"/>
        </w:rPr>
        <w:t xml:space="preserve"> and include</w:t>
      </w:r>
      <w:r w:rsidR="00472578" w:rsidRPr="006B57AF">
        <w:rPr>
          <w:rStyle w:val="Strong"/>
          <w:rFonts w:ascii="Arial" w:hAnsi="Arial" w:cs="Arial"/>
          <w:b w:val="0"/>
          <w:bCs w:val="0"/>
          <w:spacing w:val="3"/>
        </w:rPr>
        <w:t xml:space="preserve"> ALL </w:t>
      </w:r>
      <w:r w:rsidR="00AC4724" w:rsidRPr="006B57AF">
        <w:rPr>
          <w:rStyle w:val="Strong"/>
          <w:rFonts w:ascii="Arial" w:hAnsi="Arial" w:cs="Arial"/>
          <w:b w:val="0"/>
          <w:spacing w:val="3"/>
        </w:rPr>
        <w:t xml:space="preserve">of </w:t>
      </w:r>
      <w:r w:rsidR="002918E9" w:rsidRPr="006B57AF">
        <w:rPr>
          <w:rStyle w:val="Strong"/>
          <w:rFonts w:ascii="Arial" w:hAnsi="Arial" w:cs="Arial"/>
          <w:b w:val="0"/>
          <w:spacing w:val="3"/>
        </w:rPr>
        <w:t xml:space="preserve">the following </w:t>
      </w:r>
      <w:r w:rsidR="00AC4724" w:rsidRPr="006B57AF">
        <w:rPr>
          <w:rStyle w:val="Strong"/>
          <w:rFonts w:ascii="Arial" w:hAnsi="Arial" w:cs="Arial"/>
          <w:b w:val="0"/>
          <w:spacing w:val="3"/>
        </w:rPr>
        <w:t>components</w:t>
      </w:r>
      <w:r w:rsidR="00BB2DF9" w:rsidRPr="006B57AF">
        <w:rPr>
          <w:rStyle w:val="Strong"/>
          <w:rFonts w:ascii="Arial" w:hAnsi="Arial" w:cs="Arial"/>
          <w:b w:val="0"/>
          <w:spacing w:val="3"/>
        </w:rPr>
        <w:t xml:space="preserve"> </w:t>
      </w:r>
      <w:r w:rsidR="002918E9" w:rsidRPr="006B57AF">
        <w:rPr>
          <w:rStyle w:val="Strong"/>
          <w:rFonts w:ascii="Arial" w:hAnsi="Arial" w:cs="Arial"/>
          <w:b w:val="0"/>
          <w:spacing w:val="3"/>
        </w:rPr>
        <w:t>with your application</w:t>
      </w:r>
      <w:r w:rsidR="00AC4724" w:rsidRPr="006B57AF">
        <w:rPr>
          <w:rStyle w:val="Strong"/>
          <w:rFonts w:ascii="Arial" w:hAnsi="Arial" w:cs="Arial"/>
          <w:b w:val="0"/>
          <w:spacing w:val="3"/>
        </w:rPr>
        <w:t xml:space="preserve"> (</w:t>
      </w:r>
      <w:r w:rsidR="00AC4724" w:rsidRPr="006A201B">
        <w:rPr>
          <w:rStyle w:val="Strong"/>
          <w:rFonts w:ascii="Arial" w:hAnsi="Arial" w:cs="Arial"/>
          <w:b w:val="0"/>
          <w:spacing w:val="3"/>
          <w:u w:val="single"/>
        </w:rPr>
        <w:t>use Arial or similar san</w:t>
      </w:r>
      <w:r w:rsidR="0015639B" w:rsidRPr="006A201B">
        <w:rPr>
          <w:rStyle w:val="Strong"/>
          <w:rFonts w:ascii="Arial" w:hAnsi="Arial" w:cs="Arial"/>
          <w:b w:val="0"/>
          <w:spacing w:val="3"/>
          <w:u w:val="single"/>
        </w:rPr>
        <w:t>s-</w:t>
      </w:r>
      <w:r w:rsidR="00AC4724" w:rsidRPr="006A201B">
        <w:rPr>
          <w:rStyle w:val="Strong"/>
          <w:rFonts w:ascii="Arial" w:hAnsi="Arial" w:cs="Arial"/>
          <w:b w:val="0"/>
          <w:spacing w:val="3"/>
          <w:u w:val="single"/>
        </w:rPr>
        <w:t xml:space="preserve">serif font, </w:t>
      </w:r>
      <w:r w:rsidR="00655BBF" w:rsidRPr="006A201B">
        <w:rPr>
          <w:rStyle w:val="Strong"/>
          <w:rFonts w:ascii="Arial" w:hAnsi="Arial" w:cs="Arial"/>
          <w:b w:val="0"/>
          <w:spacing w:val="3"/>
          <w:u w:val="single"/>
        </w:rPr>
        <w:t>11</w:t>
      </w:r>
      <w:r w:rsidR="003C489E" w:rsidRPr="006A201B">
        <w:rPr>
          <w:rStyle w:val="Strong"/>
          <w:rFonts w:ascii="Arial" w:hAnsi="Arial" w:cs="Arial"/>
          <w:b w:val="0"/>
          <w:spacing w:val="3"/>
          <w:u w:val="single"/>
        </w:rPr>
        <w:t xml:space="preserve"> pt</w:t>
      </w:r>
      <w:r w:rsidR="0015639B" w:rsidRPr="006A201B">
        <w:rPr>
          <w:rStyle w:val="Strong"/>
          <w:rFonts w:ascii="Arial" w:hAnsi="Arial" w:cs="Arial"/>
          <w:b w:val="0"/>
          <w:spacing w:val="3"/>
          <w:u w:val="single"/>
        </w:rPr>
        <w:t>.</w:t>
      </w:r>
      <w:r w:rsidR="00AC4724" w:rsidRPr="006A201B">
        <w:rPr>
          <w:rStyle w:val="Strong"/>
          <w:rFonts w:ascii="Arial" w:hAnsi="Arial" w:cs="Arial"/>
          <w:b w:val="0"/>
          <w:spacing w:val="3"/>
          <w:u w:val="single"/>
        </w:rPr>
        <w:t xml:space="preserve"> or higher</w:t>
      </w:r>
      <w:r w:rsidR="00AC4724" w:rsidRPr="006B57AF">
        <w:rPr>
          <w:rStyle w:val="Strong"/>
          <w:rFonts w:ascii="Arial" w:hAnsi="Arial" w:cs="Arial"/>
          <w:b w:val="0"/>
          <w:spacing w:val="3"/>
        </w:rPr>
        <w:t>)</w:t>
      </w:r>
      <w:r w:rsidR="002918E9" w:rsidRPr="006B57AF">
        <w:rPr>
          <w:rStyle w:val="Strong"/>
          <w:rFonts w:ascii="Arial" w:hAnsi="Arial" w:cs="Arial"/>
          <w:b w:val="0"/>
          <w:spacing w:val="3"/>
        </w:rPr>
        <w:t>:</w:t>
      </w:r>
    </w:p>
    <w:p w14:paraId="6ADCD896" w14:textId="1738AE4B" w:rsidR="000B5DC1" w:rsidRPr="003632EB" w:rsidRDefault="009B2801" w:rsidP="001B2228">
      <w:pPr>
        <w:pStyle w:val="Header"/>
        <w:numPr>
          <w:ilvl w:val="0"/>
          <w:numId w:val="13"/>
        </w:numPr>
        <w:tabs>
          <w:tab w:val="clear" w:pos="4320"/>
          <w:tab w:val="left" w:pos="360"/>
        </w:tabs>
        <w:jc w:val="both"/>
        <w:rPr>
          <w:rFonts w:cs="Arial"/>
          <w:b/>
          <w:noProof/>
          <w:szCs w:val="22"/>
          <w:u w:val="single"/>
        </w:rPr>
      </w:pPr>
      <w:r w:rsidRPr="003632EB">
        <w:rPr>
          <w:rFonts w:cs="Arial"/>
          <w:b/>
          <w:noProof/>
          <w:szCs w:val="22"/>
          <w:u w:val="single"/>
        </w:rPr>
        <w:t xml:space="preserve">Lab-based Research Grants </w:t>
      </w:r>
      <w:r w:rsidR="00D52F65" w:rsidRPr="003632EB">
        <w:rPr>
          <w:rFonts w:cs="Arial"/>
          <w:b/>
          <w:noProof/>
          <w:szCs w:val="22"/>
          <w:u w:val="single"/>
        </w:rPr>
        <w:t>Application</w:t>
      </w:r>
      <w:r w:rsidR="00F2332D" w:rsidRPr="003632EB">
        <w:rPr>
          <w:rFonts w:cs="Arial"/>
          <w:b/>
          <w:noProof/>
          <w:szCs w:val="22"/>
          <w:u w:val="single"/>
        </w:rPr>
        <w:t xml:space="preserve"> </w:t>
      </w:r>
    </w:p>
    <w:p w14:paraId="4C5BDB5B" w14:textId="77777777" w:rsidR="001B2228" w:rsidRDefault="001B2228" w:rsidP="000B5DC1">
      <w:pPr>
        <w:pStyle w:val="Header"/>
        <w:tabs>
          <w:tab w:val="clear" w:pos="4320"/>
          <w:tab w:val="left" w:pos="360"/>
        </w:tabs>
        <w:jc w:val="both"/>
        <w:rPr>
          <w:rFonts w:cs="Arial"/>
          <w:noProof/>
          <w:szCs w:val="22"/>
        </w:rPr>
      </w:pPr>
    </w:p>
    <w:p w14:paraId="2D928D33" w14:textId="11FDE1A6" w:rsidR="005C1510" w:rsidRDefault="001B2228" w:rsidP="000B5DC1">
      <w:pPr>
        <w:pStyle w:val="Header"/>
        <w:tabs>
          <w:tab w:val="clear" w:pos="4320"/>
          <w:tab w:val="left" w:pos="360"/>
        </w:tabs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</w:t>
      </w:r>
      <w:r w:rsidR="005C1510" w:rsidRPr="000B5DC1">
        <w:rPr>
          <w:rFonts w:cs="Arial"/>
          <w:noProof/>
          <w:szCs w:val="22"/>
        </w:rPr>
        <w:t xml:space="preserve">se </w:t>
      </w:r>
      <w:r w:rsidR="005C1510" w:rsidRPr="000B5DC1">
        <w:rPr>
          <w:rFonts w:cs="Arial"/>
          <w:b/>
          <w:noProof/>
          <w:szCs w:val="22"/>
        </w:rPr>
        <w:t>“</w:t>
      </w:r>
      <w:hyperlink r:id="rId11" w:history="1">
        <w:r w:rsidR="005C1510" w:rsidRPr="007124A8">
          <w:rPr>
            <w:rStyle w:val="Hyperlink"/>
            <w:rFonts w:cs="Arial"/>
            <w:b/>
            <w:noProof/>
            <w:szCs w:val="22"/>
          </w:rPr>
          <w:t>Main Application Template</w:t>
        </w:r>
      </w:hyperlink>
      <w:r w:rsidR="005C1510" w:rsidRPr="000B5DC1">
        <w:rPr>
          <w:rFonts w:cs="Arial"/>
          <w:b/>
          <w:noProof/>
          <w:szCs w:val="22"/>
        </w:rPr>
        <w:t>”</w:t>
      </w:r>
      <w:r w:rsidR="005C1510" w:rsidRPr="000B5DC1">
        <w:rPr>
          <w:rFonts w:cs="Arial"/>
          <w:noProof/>
          <w:szCs w:val="22"/>
        </w:rPr>
        <w:t xml:space="preserve"> provided on application webpage</w:t>
      </w:r>
    </w:p>
    <w:p w14:paraId="3F13C88C" w14:textId="77777777" w:rsidR="005C1510" w:rsidRDefault="005C1510" w:rsidP="000B5DC1">
      <w:pPr>
        <w:pStyle w:val="Header"/>
        <w:tabs>
          <w:tab w:val="clear" w:pos="4320"/>
          <w:tab w:val="left" w:pos="360"/>
        </w:tabs>
        <w:jc w:val="both"/>
        <w:rPr>
          <w:rFonts w:cs="Arial"/>
          <w:b/>
          <w:noProof/>
          <w:szCs w:val="22"/>
        </w:rPr>
      </w:pPr>
    </w:p>
    <w:p w14:paraId="7386EA09" w14:textId="612499F0" w:rsidR="002918E9" w:rsidRPr="000B5DC1" w:rsidRDefault="002918E9" w:rsidP="000B5DC1">
      <w:pPr>
        <w:pStyle w:val="Header"/>
        <w:numPr>
          <w:ilvl w:val="0"/>
          <w:numId w:val="3"/>
        </w:numPr>
        <w:tabs>
          <w:tab w:val="clear" w:pos="4320"/>
          <w:tab w:val="left" w:pos="360"/>
        </w:tabs>
        <w:jc w:val="both"/>
        <w:rPr>
          <w:rFonts w:cs="Arial"/>
          <w:b/>
          <w:noProof/>
          <w:szCs w:val="22"/>
        </w:rPr>
      </w:pPr>
      <w:r w:rsidRPr="006B57AF">
        <w:rPr>
          <w:rFonts w:cs="Arial"/>
          <w:noProof/>
          <w:szCs w:val="22"/>
        </w:rPr>
        <w:t xml:space="preserve">Cover Pages - </w:t>
      </w:r>
      <w:r w:rsidR="0015639B" w:rsidRPr="006B57AF">
        <w:rPr>
          <w:rFonts w:cs="Arial"/>
          <w:noProof/>
          <w:szCs w:val="22"/>
        </w:rPr>
        <w:t>includes signature page with assurances and certification, contact information of signing official, and general audience s</w:t>
      </w:r>
      <w:r w:rsidR="006B57AF" w:rsidRPr="006B57AF">
        <w:rPr>
          <w:rFonts w:cs="Arial"/>
          <w:noProof/>
          <w:szCs w:val="22"/>
        </w:rPr>
        <w:t>ummary</w:t>
      </w:r>
      <w:r w:rsidR="0073199F">
        <w:rPr>
          <w:rFonts w:cs="Arial"/>
          <w:noProof/>
          <w:szCs w:val="22"/>
        </w:rPr>
        <w:t xml:space="preserve"> </w:t>
      </w:r>
    </w:p>
    <w:p w14:paraId="19CD454C" w14:textId="6E8F1B1B" w:rsidR="002918E9" w:rsidRPr="006B57AF" w:rsidRDefault="002918E9" w:rsidP="00A20ED6">
      <w:pPr>
        <w:pStyle w:val="TOC1"/>
        <w:numPr>
          <w:ilvl w:val="0"/>
          <w:numId w:val="3"/>
        </w:numPr>
        <w:spacing w:after="0"/>
      </w:pPr>
      <w:r w:rsidRPr="006B57AF">
        <w:t>Technical Abstract</w:t>
      </w:r>
      <w:r w:rsidR="00BB2DF9" w:rsidRPr="006B57AF">
        <w:t xml:space="preserve"> (</w:t>
      </w:r>
      <w:r w:rsidRPr="006B57AF">
        <w:t>1 page</w:t>
      </w:r>
      <w:r w:rsidR="00BB2DF9" w:rsidRPr="006B57AF">
        <w:t>)</w:t>
      </w:r>
    </w:p>
    <w:p w14:paraId="756B3AFB" w14:textId="58535475" w:rsidR="002918E9" w:rsidRPr="006B57AF" w:rsidRDefault="002918E9" w:rsidP="00A20ED6">
      <w:pPr>
        <w:pStyle w:val="TOC1"/>
        <w:numPr>
          <w:ilvl w:val="0"/>
          <w:numId w:val="3"/>
        </w:numPr>
        <w:spacing w:after="0"/>
      </w:pPr>
      <w:r w:rsidRPr="006B57AF">
        <w:t>Research Plan (</w:t>
      </w:r>
      <w:r w:rsidR="00623322" w:rsidRPr="0073199F">
        <w:t xml:space="preserve">3 – </w:t>
      </w:r>
      <w:r w:rsidRPr="0073199F">
        <w:t>5 pages</w:t>
      </w:r>
      <w:r w:rsidRPr="006B57AF">
        <w:t>, excluding References)</w:t>
      </w:r>
    </w:p>
    <w:p w14:paraId="2DC2B635" w14:textId="4DE6209A" w:rsidR="002918E9" w:rsidRPr="006B57AF" w:rsidRDefault="002918E9" w:rsidP="00A20ED6">
      <w:pPr>
        <w:pStyle w:val="TOC1"/>
        <w:spacing w:after="0"/>
      </w:pPr>
      <w:r w:rsidRPr="006B57AF">
        <w:t>Specific Aims</w:t>
      </w:r>
    </w:p>
    <w:p w14:paraId="21D4CF05" w14:textId="474C6A76" w:rsidR="002918E9" w:rsidRPr="006B57AF" w:rsidRDefault="002918E9" w:rsidP="00A20ED6">
      <w:pPr>
        <w:pStyle w:val="TOC1"/>
        <w:spacing w:after="0"/>
      </w:pPr>
      <w:r w:rsidRPr="006B57AF">
        <w:t>Background and Significance</w:t>
      </w:r>
    </w:p>
    <w:p w14:paraId="7C16BC65" w14:textId="76BF49CC" w:rsidR="002918E9" w:rsidRPr="006B57AF" w:rsidRDefault="002918E9" w:rsidP="00A20ED6">
      <w:pPr>
        <w:pStyle w:val="TOC1"/>
        <w:spacing w:after="0"/>
      </w:pPr>
      <w:r w:rsidRPr="006B57AF">
        <w:t>Preliminary Studies (if available)</w:t>
      </w:r>
      <w:r w:rsidR="003C489E" w:rsidRPr="006B57AF">
        <w:t xml:space="preserve"> </w:t>
      </w:r>
    </w:p>
    <w:p w14:paraId="0F4656C5" w14:textId="5B38A60E" w:rsidR="002918E9" w:rsidRPr="006B57AF" w:rsidRDefault="002918E9" w:rsidP="00A20ED6">
      <w:pPr>
        <w:pStyle w:val="TOC1"/>
        <w:spacing w:after="0"/>
      </w:pPr>
      <w:r w:rsidRPr="006B57AF">
        <w:t>Research Design and Methods</w:t>
      </w:r>
    </w:p>
    <w:p w14:paraId="187B8295" w14:textId="768693C1" w:rsidR="002918E9" w:rsidRPr="006B57AF" w:rsidRDefault="002918E9" w:rsidP="00A20ED6">
      <w:pPr>
        <w:pStyle w:val="TOC1"/>
        <w:spacing w:after="0"/>
      </w:pPr>
      <w:r w:rsidRPr="006B57AF">
        <w:t>Statement of ME/CFS Relevance</w:t>
      </w:r>
    </w:p>
    <w:p w14:paraId="1DE304E6" w14:textId="3D25D8CF" w:rsidR="00FF4246" w:rsidRDefault="00623322" w:rsidP="00A20ED6">
      <w:pPr>
        <w:pStyle w:val="TOC1"/>
        <w:spacing w:after="0"/>
      </w:pPr>
      <w:r w:rsidRPr="006B57AF">
        <w:t>References</w:t>
      </w:r>
    </w:p>
    <w:p w14:paraId="423D1F35" w14:textId="2E8548C7" w:rsidR="006546E8" w:rsidRDefault="0003431D" w:rsidP="006546E8">
      <w:pPr>
        <w:pStyle w:val="TOC1"/>
        <w:numPr>
          <w:ilvl w:val="0"/>
          <w:numId w:val="3"/>
        </w:numPr>
        <w:spacing w:after="0"/>
      </w:pPr>
      <w:r w:rsidRPr="006B57AF">
        <w:t>Budget and Justification (up to 2 pages</w:t>
      </w:r>
      <w:r w:rsidR="006740BF">
        <w:t>. If possible</w:t>
      </w:r>
      <w:r w:rsidR="00D132D0">
        <w:t>,</w:t>
      </w:r>
      <w:r w:rsidR="006740BF">
        <w:t xml:space="preserve"> use</w:t>
      </w:r>
      <w:r w:rsidR="00F036E6">
        <w:t xml:space="preserve"> the suggested</w:t>
      </w:r>
      <w:r>
        <w:t xml:space="preserve"> </w:t>
      </w:r>
      <w:r w:rsidRPr="000B5DC1">
        <w:rPr>
          <w:b/>
        </w:rPr>
        <w:t>“</w:t>
      </w:r>
      <w:r w:rsidR="00F036E6">
        <w:rPr>
          <w:b/>
        </w:rPr>
        <w:t>Budget</w:t>
      </w:r>
      <w:r w:rsidRPr="000B5DC1">
        <w:rPr>
          <w:b/>
        </w:rPr>
        <w:t xml:space="preserve"> Template”</w:t>
      </w:r>
      <w:r w:rsidR="006740BF">
        <w:t xml:space="preserve"> to create budget</w:t>
      </w:r>
      <w:r w:rsidRPr="006B57AF">
        <w:t>)</w:t>
      </w:r>
    </w:p>
    <w:p w14:paraId="79316268" w14:textId="3DE30627" w:rsidR="006546E8" w:rsidRPr="006546E8" w:rsidRDefault="006546E8" w:rsidP="006546E8">
      <w:pPr>
        <w:pStyle w:val="TOC1"/>
        <w:numPr>
          <w:ilvl w:val="0"/>
          <w:numId w:val="3"/>
        </w:numPr>
        <w:spacing w:after="0"/>
      </w:pPr>
      <w:r w:rsidRPr="006546E8">
        <w:t>Facilities (1 page)</w:t>
      </w:r>
    </w:p>
    <w:p w14:paraId="3F6FB1AD" w14:textId="097B7F01" w:rsidR="006B57AF" w:rsidRDefault="006740BF" w:rsidP="00BD2716">
      <w:pPr>
        <w:pStyle w:val="TOC1"/>
        <w:numPr>
          <w:ilvl w:val="0"/>
          <w:numId w:val="3"/>
        </w:numPr>
        <w:spacing w:after="0"/>
      </w:pPr>
      <w:r w:rsidRPr="000B5DC1">
        <w:t>NIH-style biosketches of Applicant and Key Personnel</w:t>
      </w:r>
      <w:r w:rsidR="00D132D0" w:rsidRPr="000B5DC1">
        <w:t xml:space="preserve"> (use the NIH-style form </w:t>
      </w:r>
      <w:r w:rsidR="00D132D0" w:rsidRPr="000B5DC1">
        <w:rPr>
          <w:b/>
        </w:rPr>
        <w:t>“Biographical Sketch Template”</w:t>
      </w:r>
      <w:r w:rsidR="00D132D0" w:rsidRPr="000B5DC1">
        <w:t xml:space="preserve"> provided on the application page)</w:t>
      </w:r>
    </w:p>
    <w:p w14:paraId="61C3FBF0" w14:textId="77777777" w:rsidR="002F3C73" w:rsidRPr="002F3C73" w:rsidRDefault="002F3C73" w:rsidP="002F3C73"/>
    <w:p w14:paraId="005F0923" w14:textId="29BACA4D" w:rsidR="002F3C73" w:rsidRDefault="002F3C73" w:rsidP="00BD2716">
      <w:pPr>
        <w:jc w:val="both"/>
        <w:rPr>
          <w:rFonts w:ascii="Arial" w:hAnsi="Arial" w:cs="Arial"/>
          <w:i/>
          <w:noProof/>
        </w:rPr>
      </w:pPr>
      <w:r w:rsidRPr="006E6B64">
        <w:rPr>
          <w:rFonts w:ascii="Arial" w:hAnsi="Arial" w:cs="Arial"/>
          <w:b/>
          <w:i/>
          <w:noProof/>
          <w:u w:val="single"/>
        </w:rPr>
        <w:t>NOTE</w:t>
      </w:r>
      <w:r w:rsidRPr="006E6B64">
        <w:rPr>
          <w:rFonts w:ascii="Arial" w:hAnsi="Arial" w:cs="Arial"/>
          <w:i/>
          <w:noProof/>
        </w:rPr>
        <w:t xml:space="preserve">: To faciliate the double-blinded peer-review process, </w:t>
      </w:r>
      <w:r w:rsidRPr="006E6B64">
        <w:rPr>
          <w:rFonts w:ascii="Arial" w:hAnsi="Arial" w:cs="Arial"/>
          <w:b/>
          <w:i/>
          <w:noProof/>
        </w:rPr>
        <w:t>please do not include the actual names of investigators, research collaborators, institutions, or other identifiers in components B, C, and D of the application</w:t>
      </w:r>
      <w:r w:rsidRPr="006E6B64">
        <w:rPr>
          <w:rFonts w:ascii="Arial" w:hAnsi="Arial" w:cs="Arial"/>
          <w:i/>
          <w:noProof/>
        </w:rPr>
        <w:t xml:space="preserve"> ( technical abstract, research plan, budget and justification,); referring to them instead as, for example, “Principal Investigator”, “Co-Investigator”, “Institution”, or “University”. In the references section, do not highlight yourself or any co-applicants as authors</w:t>
      </w:r>
      <w:r>
        <w:rPr>
          <w:rFonts w:ascii="Arial" w:hAnsi="Arial" w:cs="Arial"/>
          <w:i/>
          <w:noProof/>
        </w:rPr>
        <w:t>. Failure to follow this instruction will result in a rejection of the application and requirement that you to revise and resubmit</w:t>
      </w:r>
    </w:p>
    <w:p w14:paraId="7DEFAC08" w14:textId="0019CA3B" w:rsidR="000F442D" w:rsidRDefault="000F442D" w:rsidP="00BD271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Include</w:t>
      </w:r>
      <w:r w:rsidRPr="006B57AF">
        <w:rPr>
          <w:rFonts w:ascii="Arial" w:hAnsi="Arial" w:cs="Arial"/>
          <w:noProof/>
        </w:rPr>
        <w:t xml:space="preserve"> any applicable supporting documentation, such as subcontract documentation/consortium agreement or letters of collaboration, attached as an Appendix to the Main Application.</w:t>
      </w:r>
    </w:p>
    <w:p w14:paraId="2E2A615E" w14:textId="77777777" w:rsidR="002F3C73" w:rsidRDefault="002F3C73" w:rsidP="00BD2716">
      <w:pPr>
        <w:jc w:val="both"/>
        <w:rPr>
          <w:rFonts w:ascii="Arial" w:hAnsi="Arial" w:cs="Arial"/>
          <w:noProof/>
        </w:rPr>
      </w:pPr>
    </w:p>
    <w:p w14:paraId="63D2C6B8" w14:textId="0C24A940" w:rsidR="00BD2716" w:rsidRPr="00CC29BD" w:rsidRDefault="00BD2716" w:rsidP="001B222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noProof/>
          <w:u w:val="single"/>
        </w:rPr>
      </w:pPr>
      <w:r w:rsidRPr="00CC29BD">
        <w:rPr>
          <w:rFonts w:ascii="Arial" w:hAnsi="Arial" w:cs="Arial"/>
          <w:b/>
          <w:noProof/>
          <w:u w:val="single"/>
        </w:rPr>
        <w:t xml:space="preserve">Data Only Research Grants Application </w:t>
      </w:r>
    </w:p>
    <w:p w14:paraId="757DB4F8" w14:textId="2519BBA3" w:rsidR="001B2228" w:rsidRDefault="001B2228" w:rsidP="00572F32">
      <w:pPr>
        <w:pStyle w:val="Header"/>
        <w:tabs>
          <w:tab w:val="clear" w:pos="4320"/>
          <w:tab w:val="left" w:pos="360"/>
        </w:tabs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U</w:t>
      </w:r>
      <w:r w:rsidRPr="000B5DC1">
        <w:rPr>
          <w:rFonts w:cs="Arial"/>
          <w:noProof/>
          <w:szCs w:val="22"/>
        </w:rPr>
        <w:t xml:space="preserve">se </w:t>
      </w:r>
      <w:r w:rsidRPr="000B5DC1">
        <w:rPr>
          <w:rFonts w:cs="Arial"/>
          <w:b/>
          <w:noProof/>
          <w:szCs w:val="22"/>
        </w:rPr>
        <w:t>“</w:t>
      </w:r>
      <w:hyperlink r:id="rId12" w:history="1">
        <w:r w:rsidRPr="00F3669F">
          <w:rPr>
            <w:rStyle w:val="Hyperlink"/>
            <w:rFonts w:cs="Arial"/>
            <w:b/>
            <w:noProof/>
            <w:szCs w:val="22"/>
            <w:highlight w:val="yellow"/>
          </w:rPr>
          <w:t>Data</w:t>
        </w:r>
        <w:r w:rsidR="00273130" w:rsidRPr="00F3669F">
          <w:rPr>
            <w:rStyle w:val="Hyperlink"/>
            <w:rFonts w:cs="Arial"/>
            <w:b/>
            <w:noProof/>
            <w:szCs w:val="22"/>
            <w:highlight w:val="yellow"/>
          </w:rPr>
          <w:t xml:space="preserve"> Use</w:t>
        </w:r>
        <w:r w:rsidRPr="00F3669F">
          <w:rPr>
            <w:rStyle w:val="Hyperlink"/>
            <w:rFonts w:cs="Arial"/>
            <w:b/>
            <w:noProof/>
            <w:szCs w:val="22"/>
            <w:highlight w:val="yellow"/>
          </w:rPr>
          <w:t xml:space="preserve"> Application Template</w:t>
        </w:r>
      </w:hyperlink>
      <w:r w:rsidRPr="000B5DC1">
        <w:rPr>
          <w:rFonts w:cs="Arial"/>
          <w:b/>
          <w:noProof/>
          <w:szCs w:val="22"/>
        </w:rPr>
        <w:t>”</w:t>
      </w:r>
      <w:r w:rsidRPr="000B5DC1">
        <w:rPr>
          <w:rFonts w:cs="Arial"/>
          <w:noProof/>
          <w:szCs w:val="22"/>
        </w:rPr>
        <w:t xml:space="preserve"> provided on application webpage</w:t>
      </w:r>
    </w:p>
    <w:p w14:paraId="4E180FE8" w14:textId="77777777" w:rsidR="00572F32" w:rsidRPr="00572F32" w:rsidRDefault="00572F32" w:rsidP="00572F32">
      <w:pPr>
        <w:pStyle w:val="Header"/>
        <w:tabs>
          <w:tab w:val="clear" w:pos="4320"/>
          <w:tab w:val="left" w:pos="360"/>
        </w:tabs>
        <w:jc w:val="both"/>
        <w:rPr>
          <w:rFonts w:cs="Arial"/>
          <w:noProof/>
          <w:szCs w:val="22"/>
        </w:rPr>
      </w:pPr>
    </w:p>
    <w:p w14:paraId="2BA44972" w14:textId="47189F82" w:rsidR="000B5DC1" w:rsidRPr="006E6B64" w:rsidRDefault="000B5DC1" w:rsidP="003D0705">
      <w:pPr>
        <w:jc w:val="both"/>
        <w:rPr>
          <w:rFonts w:ascii="Arial" w:hAnsi="Arial" w:cs="Arial"/>
          <w:i/>
          <w:noProof/>
        </w:rPr>
      </w:pPr>
      <w:r w:rsidRPr="006E6B64">
        <w:rPr>
          <w:rFonts w:ascii="Arial" w:hAnsi="Arial" w:cs="Arial"/>
          <w:b/>
          <w:i/>
          <w:noProof/>
          <w:u w:val="single"/>
        </w:rPr>
        <w:t>NOTE</w:t>
      </w:r>
      <w:r w:rsidRPr="006E6B64">
        <w:rPr>
          <w:rFonts w:ascii="Arial" w:hAnsi="Arial" w:cs="Arial"/>
          <w:i/>
          <w:noProof/>
        </w:rPr>
        <w:t xml:space="preserve">: To faciliate the double-blinded peer-review process, </w:t>
      </w:r>
      <w:r w:rsidRPr="006E6B64">
        <w:rPr>
          <w:rFonts w:ascii="Arial" w:hAnsi="Arial" w:cs="Arial"/>
          <w:b/>
          <w:i/>
          <w:noProof/>
        </w:rPr>
        <w:t xml:space="preserve">please do not include the actual names of investigators, research collaborators, institutions, or other identifiers in components </w:t>
      </w:r>
      <w:r w:rsidR="000F442D">
        <w:rPr>
          <w:rFonts w:ascii="Arial" w:hAnsi="Arial" w:cs="Arial"/>
          <w:b/>
          <w:i/>
          <w:noProof/>
        </w:rPr>
        <w:t>A and B of the</w:t>
      </w:r>
      <w:r w:rsidRPr="006E6B64">
        <w:rPr>
          <w:rFonts w:ascii="Arial" w:hAnsi="Arial" w:cs="Arial"/>
          <w:b/>
          <w:i/>
          <w:noProof/>
        </w:rPr>
        <w:t xml:space="preserve"> application</w:t>
      </w:r>
      <w:r w:rsidRPr="006E6B64">
        <w:rPr>
          <w:rFonts w:ascii="Arial" w:hAnsi="Arial" w:cs="Arial"/>
          <w:i/>
          <w:noProof/>
        </w:rPr>
        <w:t xml:space="preserve"> ( </w:t>
      </w:r>
      <w:r w:rsidR="000F442D">
        <w:rPr>
          <w:rFonts w:ascii="Arial" w:hAnsi="Arial" w:cs="Arial"/>
          <w:i/>
          <w:noProof/>
        </w:rPr>
        <w:t>Layman’s Statement and Outline of Proposed Research</w:t>
      </w:r>
      <w:r w:rsidRPr="006E6B64">
        <w:rPr>
          <w:rFonts w:ascii="Arial" w:hAnsi="Arial" w:cs="Arial"/>
          <w:i/>
          <w:noProof/>
        </w:rPr>
        <w:t>,); referring to them instead as, for example, “Principal Investigator”, “Co-Investigator”, “Institution”, or “University”. In the references section, do not highlight yourself or any co-applicants as authors</w:t>
      </w:r>
      <w:r w:rsidR="002B6A0F">
        <w:rPr>
          <w:rFonts w:ascii="Arial" w:hAnsi="Arial" w:cs="Arial"/>
          <w:i/>
          <w:noProof/>
        </w:rPr>
        <w:t xml:space="preserve">. Failure to follow this instruction will </w:t>
      </w:r>
      <w:r w:rsidR="00E40C20">
        <w:rPr>
          <w:rFonts w:ascii="Arial" w:hAnsi="Arial" w:cs="Arial"/>
          <w:i/>
          <w:noProof/>
        </w:rPr>
        <w:t>result in a rejection of the application and require</w:t>
      </w:r>
      <w:r w:rsidR="00134874">
        <w:rPr>
          <w:rFonts w:ascii="Arial" w:hAnsi="Arial" w:cs="Arial"/>
          <w:i/>
          <w:noProof/>
        </w:rPr>
        <w:t>ment that</w:t>
      </w:r>
      <w:r w:rsidR="00E40C20">
        <w:rPr>
          <w:rFonts w:ascii="Arial" w:hAnsi="Arial" w:cs="Arial"/>
          <w:i/>
          <w:noProof/>
        </w:rPr>
        <w:t xml:space="preserve"> you to revise and resubmit.</w:t>
      </w:r>
    </w:p>
    <w:p w14:paraId="0742D38F" w14:textId="77777777" w:rsidR="000F442D" w:rsidRDefault="000F442D" w:rsidP="00572F32">
      <w:pPr>
        <w:pStyle w:val="Heading1"/>
        <w:rPr>
          <w:rStyle w:val="Strong"/>
          <w:rFonts w:cs="Arial"/>
          <w:spacing w:val="3"/>
          <w:sz w:val="24"/>
          <w:szCs w:val="24"/>
        </w:rPr>
      </w:pPr>
      <w:bookmarkStart w:id="4" w:name="_V._Award_Administration"/>
      <w:bookmarkEnd w:id="4"/>
    </w:p>
    <w:p w14:paraId="679C72D6" w14:textId="5F06143A" w:rsidR="00BA4ABB" w:rsidRPr="00572F32" w:rsidRDefault="00697958" w:rsidP="00572F32">
      <w:pPr>
        <w:pStyle w:val="Heading1"/>
        <w:rPr>
          <w:rFonts w:cs="Arial"/>
          <w:b w:val="0"/>
          <w:bCs/>
          <w:spacing w:val="3"/>
          <w:sz w:val="24"/>
          <w:szCs w:val="24"/>
        </w:rPr>
      </w:pPr>
      <w:r w:rsidRPr="00697958">
        <w:rPr>
          <w:rFonts w:cs="Arial"/>
          <w:bCs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71F59" wp14:editId="6AAA513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3436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6AC22456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5pt" to="49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Strong"/>
          <w:rFonts w:cs="Arial"/>
          <w:spacing w:val="3"/>
          <w:sz w:val="24"/>
          <w:szCs w:val="24"/>
        </w:rPr>
        <w:t>V</w:t>
      </w:r>
      <w:r w:rsidRPr="00697958">
        <w:rPr>
          <w:rStyle w:val="Strong"/>
          <w:rFonts w:cs="Arial"/>
          <w:spacing w:val="3"/>
          <w:sz w:val="24"/>
          <w:szCs w:val="24"/>
        </w:rPr>
        <w:t xml:space="preserve">. </w:t>
      </w:r>
      <w:r w:rsidRPr="00B11947">
        <w:rPr>
          <w:rFonts w:eastAsiaTheme="minorHAnsi"/>
        </w:rPr>
        <w:t>Award Administration Information</w:t>
      </w:r>
    </w:p>
    <w:p w14:paraId="164C9C32" w14:textId="77777777" w:rsidR="004C2775" w:rsidRDefault="004C2775" w:rsidP="00697958">
      <w:pPr>
        <w:spacing w:after="150" w:line="240" w:lineRule="auto"/>
        <w:jc w:val="both"/>
        <w:rPr>
          <w:rFonts w:ascii="Arial" w:hAnsi="Arial" w:cs="Arial"/>
          <w:bCs/>
          <w:spacing w:val="3"/>
        </w:rPr>
      </w:pPr>
    </w:p>
    <w:p w14:paraId="221F625C" w14:textId="32A695F9" w:rsidR="009F7FD3" w:rsidRPr="00572F32" w:rsidRDefault="008B7E44" w:rsidP="00697958">
      <w:pPr>
        <w:spacing w:after="150" w:line="240" w:lineRule="auto"/>
        <w:jc w:val="both"/>
        <w:rPr>
          <w:rStyle w:val="Strong"/>
          <w:rFonts w:ascii="Arial" w:hAnsi="Arial" w:cs="Arial"/>
          <w:b w:val="0"/>
          <w:spacing w:val="3"/>
        </w:rPr>
      </w:pPr>
      <w:r w:rsidRPr="006B57AF">
        <w:rPr>
          <w:rFonts w:ascii="Arial" w:hAnsi="Arial" w:cs="Arial"/>
          <w:bCs/>
          <w:spacing w:val="3"/>
        </w:rPr>
        <w:t>The Award notificatio</w:t>
      </w:r>
      <w:r w:rsidR="001E2050" w:rsidRPr="006B57AF">
        <w:rPr>
          <w:rFonts w:ascii="Arial" w:hAnsi="Arial" w:cs="Arial"/>
          <w:bCs/>
          <w:spacing w:val="3"/>
        </w:rPr>
        <w:t xml:space="preserve">n is anticipated in </w:t>
      </w:r>
      <w:r w:rsidR="00F033AF">
        <w:rPr>
          <w:rFonts w:ascii="Arial" w:hAnsi="Arial" w:cs="Arial"/>
          <w:bCs/>
          <w:spacing w:val="3"/>
        </w:rPr>
        <w:t>June 2021</w:t>
      </w:r>
      <w:r w:rsidR="004C2775">
        <w:rPr>
          <w:rFonts w:ascii="Arial" w:hAnsi="Arial" w:cs="Arial"/>
          <w:bCs/>
          <w:spacing w:val="3"/>
        </w:rPr>
        <w:t xml:space="preserve"> for lab-based projects and April 2021 for data only projects</w:t>
      </w:r>
      <w:r w:rsidR="005138CF" w:rsidRPr="006B57AF">
        <w:rPr>
          <w:rFonts w:ascii="Arial" w:hAnsi="Arial" w:cs="Arial"/>
          <w:bCs/>
          <w:spacing w:val="3"/>
        </w:rPr>
        <w:t>.</w:t>
      </w:r>
      <w:r w:rsidRPr="006B57AF">
        <w:rPr>
          <w:rFonts w:ascii="Arial" w:hAnsi="Arial" w:cs="Arial"/>
          <w:bCs/>
          <w:spacing w:val="3"/>
        </w:rPr>
        <w:t xml:space="preserve"> </w:t>
      </w:r>
      <w:r w:rsidR="00B0468D" w:rsidRPr="006B57AF">
        <w:rPr>
          <w:rFonts w:ascii="Arial" w:hAnsi="Arial" w:cs="Arial"/>
          <w:bCs/>
          <w:spacing w:val="3"/>
        </w:rPr>
        <w:t>A Ramsay</w:t>
      </w:r>
      <w:r w:rsidR="006149C1" w:rsidRPr="006B57AF">
        <w:rPr>
          <w:rFonts w:ascii="Arial" w:hAnsi="Arial" w:cs="Arial"/>
          <w:bCs/>
          <w:spacing w:val="3"/>
        </w:rPr>
        <w:t xml:space="preserve"> </w:t>
      </w:r>
      <w:r w:rsidR="00B0468D" w:rsidRPr="006B57AF">
        <w:rPr>
          <w:rFonts w:ascii="Arial" w:hAnsi="Arial" w:cs="Arial"/>
          <w:bCs/>
          <w:spacing w:val="3"/>
        </w:rPr>
        <w:t>A</w:t>
      </w:r>
      <w:r w:rsidR="006149C1" w:rsidRPr="006B57AF">
        <w:rPr>
          <w:rFonts w:ascii="Arial" w:hAnsi="Arial" w:cs="Arial"/>
          <w:bCs/>
          <w:spacing w:val="3"/>
        </w:rPr>
        <w:t xml:space="preserve">ward notice consists </w:t>
      </w:r>
      <w:r w:rsidR="00B0468D" w:rsidRPr="006B57AF">
        <w:rPr>
          <w:rFonts w:ascii="Arial" w:hAnsi="Arial" w:cs="Arial"/>
          <w:bCs/>
          <w:spacing w:val="3"/>
        </w:rPr>
        <w:t xml:space="preserve">of </w:t>
      </w:r>
      <w:r w:rsidRPr="006B57AF">
        <w:rPr>
          <w:rFonts w:ascii="Arial" w:hAnsi="Arial" w:cs="Arial"/>
          <w:bCs/>
          <w:spacing w:val="3"/>
        </w:rPr>
        <w:t>the recommended funding level</w:t>
      </w:r>
      <w:r w:rsidR="00B0468D" w:rsidRPr="006B57AF">
        <w:rPr>
          <w:rFonts w:ascii="Arial" w:hAnsi="Arial" w:cs="Arial"/>
          <w:bCs/>
          <w:spacing w:val="3"/>
        </w:rPr>
        <w:t xml:space="preserve"> for the proposed project and</w:t>
      </w:r>
      <w:r w:rsidR="005138CF" w:rsidRPr="006B57AF">
        <w:rPr>
          <w:rFonts w:ascii="Arial" w:hAnsi="Arial" w:cs="Arial"/>
          <w:bCs/>
          <w:spacing w:val="3"/>
        </w:rPr>
        <w:t xml:space="preserve"> the applicable award conditions</w:t>
      </w:r>
      <w:r w:rsidR="00B0468D" w:rsidRPr="006B57AF">
        <w:rPr>
          <w:rFonts w:ascii="Arial" w:hAnsi="Arial" w:cs="Arial"/>
          <w:bCs/>
          <w:spacing w:val="3"/>
        </w:rPr>
        <w:t xml:space="preserve">, including the award policies and </w:t>
      </w:r>
      <w:r w:rsidR="00E4490F" w:rsidRPr="006B57AF">
        <w:rPr>
          <w:rFonts w:ascii="Arial" w:hAnsi="Arial" w:cs="Arial"/>
          <w:bCs/>
          <w:spacing w:val="3"/>
        </w:rPr>
        <w:t>project</w:t>
      </w:r>
      <w:r w:rsidR="00B0468D" w:rsidRPr="006B57AF">
        <w:rPr>
          <w:rFonts w:ascii="Arial" w:hAnsi="Arial" w:cs="Arial"/>
          <w:bCs/>
          <w:spacing w:val="3"/>
        </w:rPr>
        <w:t xml:space="preserve"> reporting requirements.</w:t>
      </w:r>
      <w:r w:rsidRPr="006B57AF">
        <w:rPr>
          <w:rFonts w:ascii="Arial" w:hAnsi="Arial" w:cs="Arial"/>
          <w:bCs/>
          <w:spacing w:val="3"/>
        </w:rPr>
        <w:t xml:space="preserve"> </w:t>
      </w:r>
      <w:r w:rsidR="004C10BA" w:rsidRPr="006B57AF">
        <w:rPr>
          <w:rFonts w:ascii="Arial" w:hAnsi="Arial" w:cs="Arial"/>
          <w:bCs/>
          <w:spacing w:val="3"/>
        </w:rPr>
        <w:t>Applicants</w:t>
      </w:r>
      <w:r w:rsidRPr="006B57AF">
        <w:rPr>
          <w:rFonts w:ascii="Arial" w:hAnsi="Arial" w:cs="Arial"/>
          <w:bCs/>
          <w:spacing w:val="3"/>
        </w:rPr>
        <w:t xml:space="preserve"> whose proposals are declined will be advised as promptly as possible.</w:t>
      </w:r>
    </w:p>
    <w:p w14:paraId="486CC6E1" w14:textId="77AF60DC" w:rsidR="00697958" w:rsidRPr="00342EF9" w:rsidRDefault="00697958" w:rsidP="00342EF9">
      <w:pPr>
        <w:spacing w:line="240" w:lineRule="auto"/>
        <w:jc w:val="both"/>
        <w:rPr>
          <w:rFonts w:ascii="Arial" w:hAnsi="Arial" w:cs="Arial"/>
          <w:b/>
          <w:bCs/>
          <w:spacing w:val="3"/>
        </w:rPr>
      </w:pPr>
      <w:r w:rsidRPr="006B57AF">
        <w:rPr>
          <w:rStyle w:val="Strong"/>
          <w:rFonts w:ascii="Arial" w:hAnsi="Arial" w:cs="Arial"/>
          <w:spacing w:val="3"/>
        </w:rPr>
        <w:t>Organizational Contact</w:t>
      </w:r>
      <w:r w:rsidR="00342EF9">
        <w:rPr>
          <w:rStyle w:val="Strong"/>
          <w:rFonts w:ascii="Arial" w:hAnsi="Arial" w:cs="Arial"/>
          <w:spacing w:val="3"/>
        </w:rPr>
        <w:t xml:space="preserve">: </w:t>
      </w:r>
      <w:r w:rsidRPr="006B57AF">
        <w:rPr>
          <w:rFonts w:ascii="Arial" w:hAnsi="Arial" w:cs="Arial"/>
        </w:rPr>
        <w:t xml:space="preserve">Allison Ramiller, </w:t>
      </w:r>
      <w:r w:rsidR="00E85454" w:rsidRPr="006B57AF">
        <w:rPr>
          <w:rFonts w:ascii="Arial" w:hAnsi="Arial" w:cs="Arial"/>
        </w:rPr>
        <w:t>Director of Research Programs</w:t>
      </w:r>
      <w:r w:rsidR="00EA150B" w:rsidRPr="006B57AF">
        <w:rPr>
          <w:rFonts w:ascii="Arial" w:hAnsi="Arial" w:cs="Arial"/>
        </w:rPr>
        <w:t xml:space="preserve">, at </w:t>
      </w:r>
      <w:hyperlink r:id="rId13" w:history="1">
        <w:r w:rsidR="00EA150B" w:rsidRPr="006B57AF">
          <w:rPr>
            <w:rStyle w:val="Hyperlink"/>
            <w:rFonts w:ascii="Arial" w:hAnsi="Arial" w:cs="Arial"/>
          </w:rPr>
          <w:t>research@solvecfs.org</w:t>
        </w:r>
      </w:hyperlink>
      <w:r w:rsidR="00EA150B" w:rsidRPr="006B57AF">
        <w:rPr>
          <w:rFonts w:ascii="Arial" w:hAnsi="Arial" w:cs="Arial"/>
        </w:rPr>
        <w:t xml:space="preserve">  </w:t>
      </w:r>
    </w:p>
    <w:sectPr w:rsidR="00697958" w:rsidRPr="00342EF9" w:rsidSect="009743FE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31EB" w14:textId="77777777" w:rsidR="00510E34" w:rsidRDefault="00510E34" w:rsidP="001C5F21">
      <w:pPr>
        <w:spacing w:after="0" w:line="240" w:lineRule="auto"/>
      </w:pPr>
      <w:r>
        <w:separator/>
      </w:r>
    </w:p>
  </w:endnote>
  <w:endnote w:type="continuationSeparator" w:id="0">
    <w:p w14:paraId="298F12F8" w14:textId="77777777" w:rsidR="00510E34" w:rsidRDefault="00510E34" w:rsidP="001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0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4621A" w14:textId="587B70BD" w:rsidR="001C5F21" w:rsidRDefault="001C5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D3C9" w14:textId="77777777" w:rsidR="00510E34" w:rsidRDefault="00510E34" w:rsidP="001C5F21">
      <w:pPr>
        <w:spacing w:after="0" w:line="240" w:lineRule="auto"/>
      </w:pPr>
      <w:r>
        <w:separator/>
      </w:r>
    </w:p>
  </w:footnote>
  <w:footnote w:type="continuationSeparator" w:id="0">
    <w:p w14:paraId="48FAD0EF" w14:textId="77777777" w:rsidR="00510E34" w:rsidRDefault="00510E34" w:rsidP="001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0DD"/>
    <w:multiLevelType w:val="hybridMultilevel"/>
    <w:tmpl w:val="74E27C8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41B79"/>
    <w:multiLevelType w:val="hybridMultilevel"/>
    <w:tmpl w:val="298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BE5"/>
    <w:multiLevelType w:val="hybridMultilevel"/>
    <w:tmpl w:val="0A22398E"/>
    <w:lvl w:ilvl="0" w:tplc="5A4CA86C">
      <w:start w:val="1"/>
      <w:numFmt w:val="bullet"/>
      <w:pStyle w:val="TO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D3ABA"/>
    <w:multiLevelType w:val="hybridMultilevel"/>
    <w:tmpl w:val="99500C54"/>
    <w:lvl w:ilvl="0" w:tplc="9FAE452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21D0514"/>
    <w:multiLevelType w:val="hybridMultilevel"/>
    <w:tmpl w:val="DDC6717C"/>
    <w:lvl w:ilvl="0" w:tplc="6D0E1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5E"/>
    <w:multiLevelType w:val="multilevel"/>
    <w:tmpl w:val="04F44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0160D"/>
    <w:multiLevelType w:val="hybridMultilevel"/>
    <w:tmpl w:val="00087674"/>
    <w:lvl w:ilvl="0" w:tplc="28B65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8C9"/>
    <w:multiLevelType w:val="hybridMultilevel"/>
    <w:tmpl w:val="2C54D730"/>
    <w:lvl w:ilvl="0" w:tplc="D59EC2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70116"/>
    <w:multiLevelType w:val="hybridMultilevel"/>
    <w:tmpl w:val="FBC08F04"/>
    <w:lvl w:ilvl="0" w:tplc="1BCA5D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711"/>
    <w:multiLevelType w:val="hybridMultilevel"/>
    <w:tmpl w:val="9C66A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47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74351"/>
    <w:multiLevelType w:val="hybridMultilevel"/>
    <w:tmpl w:val="FB184B16"/>
    <w:lvl w:ilvl="0" w:tplc="1102D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45D"/>
    <w:multiLevelType w:val="hybridMultilevel"/>
    <w:tmpl w:val="9B2C8A40"/>
    <w:lvl w:ilvl="0" w:tplc="4208A9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E1"/>
    <w:rsid w:val="0003431D"/>
    <w:rsid w:val="00044550"/>
    <w:rsid w:val="000551E9"/>
    <w:rsid w:val="0007052E"/>
    <w:rsid w:val="00075D2A"/>
    <w:rsid w:val="00095304"/>
    <w:rsid w:val="00095CA2"/>
    <w:rsid w:val="000A57D0"/>
    <w:rsid w:val="000B2A4A"/>
    <w:rsid w:val="000B5DC1"/>
    <w:rsid w:val="000D3896"/>
    <w:rsid w:val="000D7037"/>
    <w:rsid w:val="000E051A"/>
    <w:rsid w:val="000E1DA0"/>
    <w:rsid w:val="000E2068"/>
    <w:rsid w:val="000E71DD"/>
    <w:rsid w:val="000F442D"/>
    <w:rsid w:val="000F5C9E"/>
    <w:rsid w:val="0011009B"/>
    <w:rsid w:val="0011224B"/>
    <w:rsid w:val="00134874"/>
    <w:rsid w:val="00140031"/>
    <w:rsid w:val="001548E5"/>
    <w:rsid w:val="0015639B"/>
    <w:rsid w:val="00166D2F"/>
    <w:rsid w:val="00181553"/>
    <w:rsid w:val="0019603B"/>
    <w:rsid w:val="00197BB3"/>
    <w:rsid w:val="001A72CF"/>
    <w:rsid w:val="001A7EEF"/>
    <w:rsid w:val="001B2228"/>
    <w:rsid w:val="001C5F21"/>
    <w:rsid w:val="001E2050"/>
    <w:rsid w:val="001F4109"/>
    <w:rsid w:val="002265E6"/>
    <w:rsid w:val="00237595"/>
    <w:rsid w:val="00273130"/>
    <w:rsid w:val="002918E9"/>
    <w:rsid w:val="002A433D"/>
    <w:rsid w:val="002B3925"/>
    <w:rsid w:val="002B6A0F"/>
    <w:rsid w:val="002E6AAC"/>
    <w:rsid w:val="002F3C73"/>
    <w:rsid w:val="00304C2B"/>
    <w:rsid w:val="00326FE0"/>
    <w:rsid w:val="00342EF9"/>
    <w:rsid w:val="0035743C"/>
    <w:rsid w:val="003632EB"/>
    <w:rsid w:val="003775DC"/>
    <w:rsid w:val="003A32A5"/>
    <w:rsid w:val="003A5ED4"/>
    <w:rsid w:val="003B598C"/>
    <w:rsid w:val="003C489E"/>
    <w:rsid w:val="003D0705"/>
    <w:rsid w:val="003E36B6"/>
    <w:rsid w:val="003E6197"/>
    <w:rsid w:val="003F52E1"/>
    <w:rsid w:val="00411E7A"/>
    <w:rsid w:val="00446FFF"/>
    <w:rsid w:val="004510DC"/>
    <w:rsid w:val="00451D6E"/>
    <w:rsid w:val="00452263"/>
    <w:rsid w:val="00461F25"/>
    <w:rsid w:val="00472578"/>
    <w:rsid w:val="00490BE1"/>
    <w:rsid w:val="004A4062"/>
    <w:rsid w:val="004A4ED6"/>
    <w:rsid w:val="004C10BA"/>
    <w:rsid w:val="004C2775"/>
    <w:rsid w:val="004E1898"/>
    <w:rsid w:val="004E6CF8"/>
    <w:rsid w:val="0050368E"/>
    <w:rsid w:val="00505F89"/>
    <w:rsid w:val="00510E34"/>
    <w:rsid w:val="005138CF"/>
    <w:rsid w:val="0051731B"/>
    <w:rsid w:val="00534874"/>
    <w:rsid w:val="0055372D"/>
    <w:rsid w:val="0056455C"/>
    <w:rsid w:val="005659C4"/>
    <w:rsid w:val="00572F32"/>
    <w:rsid w:val="005C1510"/>
    <w:rsid w:val="005E1FD9"/>
    <w:rsid w:val="005E62FA"/>
    <w:rsid w:val="005E679C"/>
    <w:rsid w:val="005F1696"/>
    <w:rsid w:val="00603A43"/>
    <w:rsid w:val="00614067"/>
    <w:rsid w:val="006149C1"/>
    <w:rsid w:val="00620515"/>
    <w:rsid w:val="00623322"/>
    <w:rsid w:val="006546E8"/>
    <w:rsid w:val="00655BBF"/>
    <w:rsid w:val="00657B1C"/>
    <w:rsid w:val="00673409"/>
    <w:rsid w:val="00673F97"/>
    <w:rsid w:val="006740BF"/>
    <w:rsid w:val="006764DA"/>
    <w:rsid w:val="0069666B"/>
    <w:rsid w:val="00697958"/>
    <w:rsid w:val="006A201B"/>
    <w:rsid w:val="006B3856"/>
    <w:rsid w:val="006B57AF"/>
    <w:rsid w:val="006D3B9C"/>
    <w:rsid w:val="006D6935"/>
    <w:rsid w:val="006E04E1"/>
    <w:rsid w:val="006E209B"/>
    <w:rsid w:val="006E3D6D"/>
    <w:rsid w:val="006E6B64"/>
    <w:rsid w:val="007077E8"/>
    <w:rsid w:val="007124A8"/>
    <w:rsid w:val="0071400A"/>
    <w:rsid w:val="007228AC"/>
    <w:rsid w:val="007247E9"/>
    <w:rsid w:val="0073199F"/>
    <w:rsid w:val="0073576C"/>
    <w:rsid w:val="00760324"/>
    <w:rsid w:val="00760A7C"/>
    <w:rsid w:val="00761184"/>
    <w:rsid w:val="00767B79"/>
    <w:rsid w:val="00777005"/>
    <w:rsid w:val="00783AB2"/>
    <w:rsid w:val="007A1341"/>
    <w:rsid w:val="007B1464"/>
    <w:rsid w:val="007C51CD"/>
    <w:rsid w:val="007D621B"/>
    <w:rsid w:val="007F763E"/>
    <w:rsid w:val="00823F68"/>
    <w:rsid w:val="00842678"/>
    <w:rsid w:val="00866A82"/>
    <w:rsid w:val="00867708"/>
    <w:rsid w:val="00874BD6"/>
    <w:rsid w:val="00877B54"/>
    <w:rsid w:val="00886C17"/>
    <w:rsid w:val="008A00C0"/>
    <w:rsid w:val="008B435F"/>
    <w:rsid w:val="008B7E44"/>
    <w:rsid w:val="0091079D"/>
    <w:rsid w:val="0092302C"/>
    <w:rsid w:val="00951137"/>
    <w:rsid w:val="009607D6"/>
    <w:rsid w:val="009743FE"/>
    <w:rsid w:val="00977CE2"/>
    <w:rsid w:val="00977E15"/>
    <w:rsid w:val="009933EF"/>
    <w:rsid w:val="009B2801"/>
    <w:rsid w:val="009D7A6D"/>
    <w:rsid w:val="009F7FD3"/>
    <w:rsid w:val="00A16149"/>
    <w:rsid w:val="00A20ED6"/>
    <w:rsid w:val="00A255B0"/>
    <w:rsid w:val="00A30CA2"/>
    <w:rsid w:val="00A5629A"/>
    <w:rsid w:val="00AC4724"/>
    <w:rsid w:val="00AE1D48"/>
    <w:rsid w:val="00B0468D"/>
    <w:rsid w:val="00B11947"/>
    <w:rsid w:val="00B417D0"/>
    <w:rsid w:val="00B474E1"/>
    <w:rsid w:val="00B615CC"/>
    <w:rsid w:val="00B96E65"/>
    <w:rsid w:val="00BA0A23"/>
    <w:rsid w:val="00BA4159"/>
    <w:rsid w:val="00BA4ABB"/>
    <w:rsid w:val="00BB21E7"/>
    <w:rsid w:val="00BB2DF9"/>
    <w:rsid w:val="00BD2716"/>
    <w:rsid w:val="00BD7FB7"/>
    <w:rsid w:val="00BF1AE7"/>
    <w:rsid w:val="00C00DF2"/>
    <w:rsid w:val="00C01B99"/>
    <w:rsid w:val="00C040ED"/>
    <w:rsid w:val="00C11099"/>
    <w:rsid w:val="00C37E3E"/>
    <w:rsid w:val="00C432F0"/>
    <w:rsid w:val="00C4605F"/>
    <w:rsid w:val="00C85454"/>
    <w:rsid w:val="00C95E2E"/>
    <w:rsid w:val="00C962CB"/>
    <w:rsid w:val="00CC29BD"/>
    <w:rsid w:val="00CC41D4"/>
    <w:rsid w:val="00CC79E2"/>
    <w:rsid w:val="00CE5CB6"/>
    <w:rsid w:val="00CF205E"/>
    <w:rsid w:val="00D01333"/>
    <w:rsid w:val="00D132D0"/>
    <w:rsid w:val="00D21CBF"/>
    <w:rsid w:val="00D273A8"/>
    <w:rsid w:val="00D47424"/>
    <w:rsid w:val="00D51326"/>
    <w:rsid w:val="00D52F65"/>
    <w:rsid w:val="00D53484"/>
    <w:rsid w:val="00D832D9"/>
    <w:rsid w:val="00D854C5"/>
    <w:rsid w:val="00D961FB"/>
    <w:rsid w:val="00DB5D53"/>
    <w:rsid w:val="00DD3BDF"/>
    <w:rsid w:val="00DE1BBE"/>
    <w:rsid w:val="00DF5377"/>
    <w:rsid w:val="00E10491"/>
    <w:rsid w:val="00E40C20"/>
    <w:rsid w:val="00E4490F"/>
    <w:rsid w:val="00E73427"/>
    <w:rsid w:val="00E81A4F"/>
    <w:rsid w:val="00E85454"/>
    <w:rsid w:val="00E944C4"/>
    <w:rsid w:val="00EA150B"/>
    <w:rsid w:val="00EB2FE1"/>
    <w:rsid w:val="00EC175F"/>
    <w:rsid w:val="00EE0D30"/>
    <w:rsid w:val="00EF7BFD"/>
    <w:rsid w:val="00F033AF"/>
    <w:rsid w:val="00F036E6"/>
    <w:rsid w:val="00F070C0"/>
    <w:rsid w:val="00F2332D"/>
    <w:rsid w:val="00F3362F"/>
    <w:rsid w:val="00F3396D"/>
    <w:rsid w:val="00F3669F"/>
    <w:rsid w:val="00F46CB1"/>
    <w:rsid w:val="00F51E99"/>
    <w:rsid w:val="00F6546A"/>
    <w:rsid w:val="00F657C6"/>
    <w:rsid w:val="00F679AA"/>
    <w:rsid w:val="00F90F09"/>
    <w:rsid w:val="00F92CF1"/>
    <w:rsid w:val="00F93B4A"/>
    <w:rsid w:val="00FA19C0"/>
    <w:rsid w:val="00FB74F0"/>
    <w:rsid w:val="00FC3DB3"/>
    <w:rsid w:val="00FE18B1"/>
    <w:rsid w:val="00FE4DCD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3315"/>
  <w15:chartTrackingRefBased/>
  <w15:docId w15:val="{298A6A20-3E08-422D-88CF-A896A80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8E9"/>
    <w:pPr>
      <w:keepNext/>
      <w:tabs>
        <w:tab w:val="left" w:pos="720"/>
      </w:tabs>
      <w:spacing w:after="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5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92CF1"/>
    <w:rPr>
      <w:b/>
      <w:bCs/>
    </w:rPr>
  </w:style>
  <w:style w:type="paragraph" w:styleId="ListParagraph">
    <w:name w:val="List Paragraph"/>
    <w:basedOn w:val="Normal"/>
    <w:uiPriority w:val="34"/>
    <w:qFormat/>
    <w:rsid w:val="005537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18E9"/>
    <w:rPr>
      <w:rFonts w:ascii="Arial" w:eastAsia="Times New Roman" w:hAnsi="Arial" w:cs="Times New Roman"/>
      <w:b/>
      <w:caps/>
      <w:szCs w:val="20"/>
    </w:rPr>
  </w:style>
  <w:style w:type="character" w:styleId="PageNumber">
    <w:name w:val="page number"/>
    <w:basedOn w:val="DefaultParagraphFont"/>
    <w:rsid w:val="002918E9"/>
  </w:style>
  <w:style w:type="paragraph" w:styleId="TOC1">
    <w:name w:val="toc 1"/>
    <w:basedOn w:val="Normal"/>
    <w:next w:val="Normal"/>
    <w:autoRedefine/>
    <w:semiHidden/>
    <w:rsid w:val="00FA19C0"/>
    <w:pPr>
      <w:numPr>
        <w:numId w:val="8"/>
      </w:numPr>
      <w:tabs>
        <w:tab w:val="left" w:pos="360"/>
        <w:tab w:val="left" w:pos="720"/>
        <w:tab w:val="decimal" w:leader="dot" w:pos="10080"/>
      </w:tabs>
      <w:spacing w:after="120" w:line="240" w:lineRule="auto"/>
      <w:jc w:val="both"/>
    </w:pPr>
    <w:rPr>
      <w:rFonts w:ascii="Arial" w:eastAsia="Times New Roman" w:hAnsi="Arial" w:cs="Arial"/>
      <w:noProof/>
    </w:rPr>
  </w:style>
  <w:style w:type="paragraph" w:styleId="Header">
    <w:name w:val="header"/>
    <w:basedOn w:val="Normal"/>
    <w:link w:val="HeaderChar"/>
    <w:rsid w:val="002918E9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8E9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C4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57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958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1C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21"/>
  </w:style>
  <w:style w:type="character" w:customStyle="1" w:styleId="Heading2Char">
    <w:name w:val="Heading 2 Char"/>
    <w:basedOn w:val="DefaultParagraphFont"/>
    <w:link w:val="Heading2"/>
    <w:uiPriority w:val="9"/>
    <w:rsid w:val="00154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7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1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rch@solvecf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vecfs.org/wp-content/uploads/2021/02/Application-for-Use-of-Data-You-M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cfs.org/wp-content/uploads/2021/02/Ramsay-Application-20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solvecf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andmeregistr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CD77-13FE-45A5-B3F3-14A0BF3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KKregloe@solvecfs.org</cp:lastModifiedBy>
  <cp:revision>3</cp:revision>
  <dcterms:created xsi:type="dcterms:W3CDTF">2021-02-22T18:20:00Z</dcterms:created>
  <dcterms:modified xsi:type="dcterms:W3CDTF">2021-02-22T18:31:00Z</dcterms:modified>
</cp:coreProperties>
</file>